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-1936360091"/>
        <w:docPartObj>
          <w:docPartGallery w:val="Cover Pages"/>
          <w:docPartUnique/>
        </w:docPartObj>
      </w:sdtPr>
      <w:sdtContent>
        <w:p w:rsidR="004331BD" w:rsidRPr="001905BA" w:rsidRDefault="004331BD" w:rsidP="00F65877">
          <w:pPr>
            <w:spacing w:before="100" w:beforeAutospacing="1" w:after="100" w:afterAutospacing="1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02FBD" w:rsidRPr="001905BA" w:rsidRDefault="004331BD" w:rsidP="00F65877">
          <w:pPr>
            <w:spacing w:before="100" w:beforeAutospacing="1" w:after="100" w:afterAutospacing="1"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1905BA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AA11864" wp14:editId="6131751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Группа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Полилиния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0C0039" w:rsidRDefault="000C0039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alias w:val="Название"/>
                                      <w:tag w:val=""/>
                                      <w:id w:val="1123891611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 w:rsidRPr="004331BD"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Поточный влагомер скважной продукции </w:t>
                                      </w:r>
                                      <w:r>
                                        <w:rPr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«ПВСП-01»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Полилиния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Группа 125" o:spid="_x0000_s1026" style="position:absolute;left:0;text-align:left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">
                    <o:lock v:ext="edit" aspectratio="t"/>
                    <v:shape id="Полилиния 10" o:spid="_x0000_s1027" style="position:absolute;width:55575;height:54044;visibility:visible;mso-wrap-style:square;v-text-anchor:bottom" coordsize="720,7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dFj8MA&#10;AADcAAAADwAAAGRycy9kb3ducmV2LnhtbERP22rCQBB9F/yHZQTf6sagYlNXKQVvoHhpP2DMjkkw&#10;Oxuyq0a/vlso+DaHc53JrDGluFHtCssK+r0IBHFqdcGZgp/v+dsYhPPIGkvLpOBBDmbTdmuCibZ3&#10;PtDt6DMRQtglqCD3vkqkdGlOBl3PVsSBO9vaoA+wzqSu8R7CTSnjKBpJgwWHhhwr+sopvRyvRsFS&#10;L4pFvN5WvBs+T+/7webMp41S3U7z+QHCU+Nf4n/3Sof58Qj+ng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dFj8MAAADcAAAADwAAAAAAAAAAAAAAAACYAgAAZHJzL2Rv&#10;d25yZXYueG1sUEsFBgAAAAAEAAQA9QAAAIgDAAAAAA==&#10;" adj="-11796480,,5400" path="m,c,644,,644,,644v23,6,62,14,113,21c250,685,476,700,720,644v,-27,,-27,,-27c720,,720,,720,,,,,,,e" fillcolor="black [3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0C0039" w:rsidRDefault="000C003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  <w:alias w:val="Название"/>
                                <w:tag w:val=""/>
                                <w:id w:val="112389161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4331BD"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Поточный влагомер скважной продукции </w:t>
                                </w:r>
                                <w:r>
                                  <w:rPr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«ПВСП-01»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Полилиния 11" o:spid="_x0000_s1028" style="position:absolute;left:8763;top:47697;width:46850;height:5099;visibility:visible;mso-wrap-style:square;v-text-anchor:bottom" coordsize="60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/83cIA&#10;AADcAAAADwAAAGRycy9kb3ducmV2LnhtbERPTYvCMBC9L/gfwgje1rQeXOkaRQRhD4torQu9Dc3Y&#10;FptJaWKt/34jCN7m8T5nuR5MI3rqXG1ZQTyNQBAXVtdcKshOu88FCOeRNTaWScGDHKxXo48lJtre&#10;+Uh96ksRQtglqKDyvk2kdEVFBt3UtsSBu9jOoA+wK6Xu8B7CTSNnUTSXBmsODRW2tK2ouKY3o2Cz&#10;yP9uv9Se8/6Q7/fH9JzFWazUZDxsvkF4Gvxb/HL/6DB/9gXPZ8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7/zdwgAAANwAAAAPAAAAAAAAAAAAAAAAAJgCAABkcnMvZG93&#10;bnJldi54bWxQSwUGAAAAAAQABAD1AAAAhwM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Pr="001905BA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164E49E" wp14:editId="56A35A4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Текстовое поле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C0039" w:rsidRDefault="000C0039">
                                <w:pPr>
                                  <w:pStyle w:val="a5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Организация"/>
                                    <w:tag w:val=""/>
                                    <w:id w:val="96778405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ООО «ТАТИНТЕК»</w:t>
                                    </w:r>
                                  </w:sdtContent>
                                </w:sdt>
                                <w:r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Адрес"/>
                                    <w:tag w:val=""/>
                                    <w:id w:val="1399315509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>г. Альметьевск, ул. Мира, 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28" o:spid="_x0000_s1029" type="#_x0000_t202" style="position:absolute;left:0;text-align:left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" filled="f" stroked="f" strokeweight=".5pt">
                    <v:textbox style="mso-fit-shape-to-text:t" inset="1in,0,86.4pt,0">
                      <w:txbxContent>
                        <w:p w:rsidR="000C0039" w:rsidRDefault="000C0039">
                          <w:pPr>
                            <w:pStyle w:val="a5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Организация"/>
                              <w:tag w:val=""/>
                              <w:id w:val="96778405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ООО «ТАТИНТЕК»</w:t>
                              </w:r>
                            </w:sdtContent>
                          </w:sdt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Адрес"/>
                              <w:tag w:val=""/>
                              <w:id w:val="1399315509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>г. Альметьевск, ул. Мира, 4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1905BA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3CAA683" wp14:editId="2062D83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Текстовое поле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1428310303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0C0039" w:rsidRDefault="000C0039">
                                    <w:pPr>
                                      <w:pStyle w:val="a5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Руководство по эксплуатации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180134550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0C0039" w:rsidRDefault="000C0039">
                                    <w:pPr>
                                      <w:pStyle w:val="a5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User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Текстовое поле 129" o:spid="_x0000_s1030" type="#_x0000_t202" style="position:absolute;left:0;text-align:left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1428310303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0C0039" w:rsidRDefault="000C0039">
                              <w:pPr>
                                <w:pStyle w:val="a5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Руководство по эксплуатации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180134550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0C0039" w:rsidRDefault="000C0039">
                              <w:pPr>
                                <w:pStyle w:val="a5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User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1905BA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B0C9929" wp14:editId="7D5C66B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Прямоугольник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543921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4-06-02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0C0039" w:rsidRDefault="000C0039">
                                    <w:pPr>
                                      <w:pStyle w:val="a5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Прямоугольник 130" o:spid="_x0000_s1031" style="position:absolute;left:0;text-align:left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5439213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4-06-02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0C0039" w:rsidRDefault="000C0039">
                              <w:pPr>
                                <w:pStyle w:val="a5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1905BA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="Times New Roman" w:hAnsi="Times New Roman" w:cs="Times New Roman"/>
          <w:sz w:val="28"/>
          <w:szCs w:val="28"/>
        </w:rPr>
        <w:id w:val="16697563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21487" w:rsidRPr="00E04F1C" w:rsidRDefault="00D21487" w:rsidP="007D4F64">
          <w:pPr>
            <w:tabs>
              <w:tab w:val="left" w:pos="2479"/>
              <w:tab w:val="left" w:pos="3569"/>
            </w:tabs>
            <w:spacing w:before="100" w:beforeAutospacing="1" w:after="100" w:line="48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4F1C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="006A57F3">
            <w:rPr>
              <w:rFonts w:ascii="Times New Roman" w:hAnsi="Times New Roman" w:cs="Times New Roman"/>
              <w:sz w:val="28"/>
              <w:szCs w:val="28"/>
            </w:rPr>
            <w:tab/>
          </w:r>
          <w:r w:rsidR="007D4F64">
            <w:rPr>
              <w:rFonts w:ascii="Times New Roman" w:hAnsi="Times New Roman" w:cs="Times New Roman"/>
              <w:sz w:val="28"/>
              <w:szCs w:val="28"/>
            </w:rPr>
            <w:tab/>
          </w:r>
        </w:p>
        <w:p w:rsidR="007D4F64" w:rsidRDefault="00D21487" w:rsidP="007D4F64">
          <w:pPr>
            <w:pStyle w:val="11"/>
            <w:spacing w:line="480" w:lineRule="auto"/>
            <w:rPr>
              <w:rFonts w:cstheme="minorBidi"/>
              <w:noProof/>
            </w:rPr>
          </w:pPr>
          <w:r w:rsidRPr="00E04F1C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E04F1C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E04F1C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390071821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1.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ПРЕДУПРЕЖДЕНИЯ, МЕРЫ БЕЗОПАСНОСТИ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_Toc390071821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2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2.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СЕРВИСНОЕ ОБСЛУЖИВАНИЕ. УСЛОВИЯ ГАРАНТИИ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_Toc390071822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3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3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3.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НАЗНАЧЕНИЕ, УСЛОВИЯ ПРИМЕНЕНИЯ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_Toc390071823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4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4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4.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СОСТАВ ВЛАГОМЕРА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_Toc390071824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6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5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5.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ТЕХНИЧЕСКИЕ ДАННЫЕ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_Toc390071825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6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6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6.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УСТРОЙСТВО И РАБОТА ВЛАГОМЕРА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_Toc390071826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7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7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7.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  <w:lang w:eastAsia="zh-CN" w:bidi="th-TH"/>
              </w:rPr>
              <w:t>ПРОГРАММНОЕ ОБЕСПЕЧЕНИЕ</w:t>
            </w:r>
            <w:r w:rsidR="007D4F64" w:rsidRPr="00DD713D">
              <w:rPr>
                <w:noProof/>
                <w:webHidden/>
              </w:rPr>
              <w:tab/>
            </w:r>
            <w:r w:rsidR="007D4F64"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_Toc390071827 \h </w:instrText>
            </w:r>
            <w:r w:rsidR="007D4F64" w:rsidRPr="00DD713D">
              <w:rPr>
                <w:noProof/>
                <w:webHidden/>
              </w:rPr>
            </w:r>
            <w:r w:rsidR="007D4F64"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14</w:t>
            </w:r>
            <w:r w:rsidR="007D4F64" w:rsidRPr="00DD713D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8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8.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  <w:lang w:eastAsia="zh-CN" w:bidi="th-TH"/>
              </w:rPr>
              <w:t>ОБЕСПЕЧЕНИЕ ВЗРЫВОЗАЩИЩЕННОСТИ ДАТЧИКА</w:t>
            </w:r>
            <w:r w:rsidR="007D4F64" w:rsidRPr="00DD713D">
              <w:rPr>
                <w:noProof/>
                <w:webHidden/>
              </w:rPr>
              <w:tab/>
            </w:r>
            <w:r w:rsidR="007D4F64"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_Toc390071828 \h </w:instrText>
            </w:r>
            <w:r w:rsidR="007D4F64" w:rsidRPr="00DD713D">
              <w:rPr>
                <w:noProof/>
                <w:webHidden/>
              </w:rPr>
            </w:r>
            <w:r w:rsidR="007D4F64"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16</w:t>
            </w:r>
            <w:r w:rsidR="007D4F64" w:rsidRPr="00DD713D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29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9.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</w:rPr>
              <w:t>МАРКИРОВКА</w:t>
            </w:r>
            <w:r w:rsidR="007D4F64" w:rsidRPr="00DD713D">
              <w:rPr>
                <w:noProof/>
                <w:webHidden/>
              </w:rPr>
              <w:tab/>
            </w:r>
            <w:r w:rsidR="007D4F64"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_Toc390071829 \h </w:instrText>
            </w:r>
            <w:r w:rsidR="007D4F64" w:rsidRPr="00DD713D">
              <w:rPr>
                <w:noProof/>
                <w:webHidden/>
              </w:rPr>
            </w:r>
            <w:r w:rsidR="007D4F64"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18</w:t>
            </w:r>
            <w:r w:rsidR="007D4F64" w:rsidRPr="00DD713D">
              <w:rPr>
                <w:noProof/>
                <w:webHidden/>
              </w:rPr>
              <w:fldChar w:fldCharType="end"/>
            </w:r>
          </w:hyperlink>
        </w:p>
        <w:p w:rsidR="007D4F64" w:rsidRPr="00DD713D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0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10.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</w:rPr>
              <w:t>ВВОД В ЭКСПЛУАТАЦИЮ.</w:t>
            </w:r>
            <w:r w:rsidR="007D4F64" w:rsidRPr="00DD713D">
              <w:rPr>
                <w:noProof/>
                <w:webHidden/>
              </w:rPr>
              <w:tab/>
            </w:r>
            <w:r w:rsidR="007D4F64"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_Toc390071830 \h </w:instrText>
            </w:r>
            <w:r w:rsidR="007D4F64" w:rsidRPr="00DD713D">
              <w:rPr>
                <w:noProof/>
                <w:webHidden/>
              </w:rPr>
            </w:r>
            <w:r w:rsidR="007D4F64"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18</w:t>
            </w:r>
            <w:r w:rsidR="007D4F64" w:rsidRPr="00DD713D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1" w:history="1">
            <w:r w:rsidR="007D4F64" w:rsidRPr="00DD713D">
              <w:rPr>
                <w:rStyle w:val="ad"/>
                <w:rFonts w:ascii="Times New Roman" w:hAnsi="Times New Roman"/>
                <w:noProof/>
              </w:rPr>
              <w:t>11.</w:t>
            </w:r>
            <w:r w:rsidR="007D4F64" w:rsidRPr="00DD713D">
              <w:rPr>
                <w:rFonts w:cstheme="minorBidi"/>
                <w:noProof/>
              </w:rPr>
              <w:tab/>
            </w:r>
            <w:r w:rsidR="007D4F64" w:rsidRPr="00DD713D">
              <w:rPr>
                <w:rStyle w:val="ad"/>
                <w:rFonts w:ascii="Times New Roman" w:hAnsi="Times New Roman"/>
                <w:noProof/>
              </w:rPr>
              <w:t>ПОРЯДОК РАБОТЫ И ИЗМЕРЕНИЙ ВЛАГОМЕРА</w:t>
            </w:r>
            <w:r w:rsidR="007D4F64" w:rsidRPr="00DD713D">
              <w:rPr>
                <w:noProof/>
                <w:webHidden/>
              </w:rPr>
              <w:tab/>
            </w:r>
            <w:r w:rsidR="007D4F64" w:rsidRPr="00DD713D">
              <w:rPr>
                <w:noProof/>
                <w:webHidden/>
              </w:rPr>
              <w:fldChar w:fldCharType="begin"/>
            </w:r>
            <w:r w:rsidR="007D4F64" w:rsidRPr="00DD713D">
              <w:rPr>
                <w:noProof/>
                <w:webHidden/>
              </w:rPr>
              <w:instrText xml:space="preserve"> PAGEREF _Toc390071831 \h </w:instrText>
            </w:r>
            <w:r w:rsidR="007D4F64" w:rsidRPr="00DD713D">
              <w:rPr>
                <w:noProof/>
                <w:webHidden/>
              </w:rPr>
            </w:r>
            <w:r w:rsidR="007D4F64" w:rsidRPr="00DD713D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24</w:t>
            </w:r>
            <w:r w:rsidR="007D4F64" w:rsidRPr="00DD713D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2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12.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</w:rPr>
              <w:t>ТЕХНИЧЕСКОЕ ОБСЛУЖИВАНИЕ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_Toc390071832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25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3" w:history="1">
            <w:r w:rsidR="007D4F64" w:rsidRPr="003B1439">
              <w:rPr>
                <w:rStyle w:val="ad"/>
                <w:rFonts w:ascii="Times New Roman" w:hAnsi="Times New Roman"/>
                <w:noProof/>
                <w:lang w:val="en-US"/>
              </w:rPr>
              <w:t>13.</w:t>
            </w:r>
            <w:r w:rsidR="007D4F64">
              <w:rPr>
                <w:rFonts w:cstheme="minorBidi"/>
                <w:noProof/>
              </w:rPr>
              <w:tab/>
            </w:r>
            <w:r w:rsidR="007D4F64" w:rsidRPr="003B1439">
              <w:rPr>
                <w:rStyle w:val="ad"/>
                <w:rFonts w:ascii="Times New Roman" w:hAnsi="Times New Roman"/>
                <w:noProof/>
                <w:lang w:val="en-US"/>
              </w:rPr>
              <w:t>ПРАВИЛА ХРАНЕНИЯ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_Toc390071833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25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7D4F64" w:rsidRDefault="000C0039" w:rsidP="007D4F64">
          <w:pPr>
            <w:pStyle w:val="11"/>
            <w:spacing w:line="480" w:lineRule="auto"/>
            <w:rPr>
              <w:rFonts w:cstheme="minorBidi"/>
              <w:noProof/>
            </w:rPr>
          </w:pPr>
          <w:hyperlink w:anchor="_Toc390071834" w:history="1">
            <w:r w:rsidR="007D4F64" w:rsidRPr="003B1439">
              <w:rPr>
                <w:rStyle w:val="ad"/>
                <w:rFonts w:ascii="Times New Roman" w:hAnsi="Times New Roman"/>
                <w:noProof/>
              </w:rPr>
              <w:t>14.</w:t>
            </w:r>
            <w:r w:rsidR="007D4F64">
              <w:rPr>
                <w:rFonts w:cstheme="minorBidi"/>
                <w:noProof/>
              </w:rPr>
              <w:tab/>
            </w:r>
            <w:r w:rsidR="009E25D2">
              <w:rPr>
                <w:rStyle w:val="ad"/>
                <w:rFonts w:ascii="Times New Roman" w:hAnsi="Times New Roman"/>
                <w:noProof/>
              </w:rPr>
              <w:t>ПРИЛОЖЕНИЯ</w:t>
            </w:r>
            <w:r w:rsidR="007D4F64">
              <w:rPr>
                <w:noProof/>
                <w:webHidden/>
              </w:rPr>
              <w:tab/>
            </w:r>
            <w:r w:rsidR="007D4F64">
              <w:rPr>
                <w:noProof/>
                <w:webHidden/>
              </w:rPr>
              <w:fldChar w:fldCharType="begin"/>
            </w:r>
            <w:r w:rsidR="007D4F64">
              <w:rPr>
                <w:noProof/>
                <w:webHidden/>
              </w:rPr>
              <w:instrText xml:space="preserve"> PAGEREF _Toc390071834 \h </w:instrText>
            </w:r>
            <w:r w:rsidR="007D4F64">
              <w:rPr>
                <w:noProof/>
                <w:webHidden/>
              </w:rPr>
            </w:r>
            <w:r w:rsidR="007D4F64">
              <w:rPr>
                <w:noProof/>
                <w:webHidden/>
              </w:rPr>
              <w:fldChar w:fldCharType="separate"/>
            </w:r>
            <w:r w:rsidR="00DD713D">
              <w:rPr>
                <w:noProof/>
                <w:webHidden/>
              </w:rPr>
              <w:t>26</w:t>
            </w:r>
            <w:r w:rsidR="007D4F64">
              <w:rPr>
                <w:noProof/>
                <w:webHidden/>
              </w:rPr>
              <w:fldChar w:fldCharType="end"/>
            </w:r>
          </w:hyperlink>
        </w:p>
        <w:p w:rsidR="00D21487" w:rsidRPr="001905BA" w:rsidRDefault="00D21487" w:rsidP="007D4F64">
          <w:pPr>
            <w:spacing w:before="100" w:beforeAutospacing="1" w:after="100" w:line="48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E04F1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21487" w:rsidRPr="001905BA" w:rsidRDefault="00D21487" w:rsidP="00F65877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</w:p>
    <w:p w:rsidR="00A02FBD" w:rsidRPr="001905BA" w:rsidRDefault="00A02FBD" w:rsidP="00E04F1C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90071821"/>
      <w:r w:rsidRPr="001905BA">
        <w:rPr>
          <w:rFonts w:ascii="Times New Roman" w:hAnsi="Times New Roman" w:cs="Times New Roman"/>
          <w:sz w:val="28"/>
          <w:szCs w:val="28"/>
        </w:rPr>
        <w:lastRenderedPageBreak/>
        <w:t>ПРЕДУПРЕЖДЕНИЯ, МЕРЫ БЕЗОПАСНОСТИ</w:t>
      </w:r>
      <w:bookmarkEnd w:id="0"/>
    </w:p>
    <w:p w:rsidR="003F0E2C" w:rsidRPr="001905BA" w:rsidRDefault="00D21487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Поточный влагомер скважной продукции «ПВСП-01» (далее – влаг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мер) разработан и изготовлен в соответствии с требованиями</w:t>
      </w:r>
      <w:r w:rsidR="003F0E2C" w:rsidRPr="00190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0E2C" w:rsidRPr="001905BA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="003F0E2C" w:rsidRPr="001905BA">
        <w:rPr>
          <w:rFonts w:ascii="Times New Roman" w:hAnsi="Times New Roman" w:cs="Times New Roman"/>
          <w:sz w:val="28"/>
          <w:szCs w:val="28"/>
        </w:rPr>
        <w:t>ТС «О бе</w:t>
      </w:r>
      <w:r w:rsidR="003F0E2C" w:rsidRPr="001905BA">
        <w:rPr>
          <w:rFonts w:ascii="Times New Roman" w:hAnsi="Times New Roman" w:cs="Times New Roman"/>
          <w:sz w:val="28"/>
          <w:szCs w:val="28"/>
        </w:rPr>
        <w:t>з</w:t>
      </w:r>
      <w:r w:rsidR="003F0E2C" w:rsidRPr="001905BA">
        <w:rPr>
          <w:rFonts w:ascii="Times New Roman" w:hAnsi="Times New Roman" w:cs="Times New Roman"/>
          <w:sz w:val="28"/>
          <w:szCs w:val="28"/>
        </w:rPr>
        <w:t>опасности низковольтного оборудования и электромагнитной совместимости технических средств». Меры безопасности, изложенные ниже, должны неукоснительно выполняться для предотвращения травматизма обслужив</w:t>
      </w:r>
      <w:r w:rsidR="003F0E2C" w:rsidRPr="001905BA">
        <w:rPr>
          <w:rFonts w:ascii="Times New Roman" w:hAnsi="Times New Roman" w:cs="Times New Roman"/>
          <w:sz w:val="28"/>
          <w:szCs w:val="28"/>
        </w:rPr>
        <w:t>а</w:t>
      </w:r>
      <w:r w:rsidR="003F0E2C" w:rsidRPr="001905BA">
        <w:rPr>
          <w:rFonts w:ascii="Times New Roman" w:hAnsi="Times New Roman" w:cs="Times New Roman"/>
          <w:sz w:val="28"/>
          <w:szCs w:val="28"/>
        </w:rPr>
        <w:t>ющего персонала или повреждения влагомера при его эксплуатации, обсл</w:t>
      </w:r>
      <w:r w:rsidR="003F0E2C" w:rsidRPr="001905BA">
        <w:rPr>
          <w:rFonts w:ascii="Times New Roman" w:hAnsi="Times New Roman" w:cs="Times New Roman"/>
          <w:sz w:val="28"/>
          <w:szCs w:val="28"/>
        </w:rPr>
        <w:t>у</w:t>
      </w:r>
      <w:r w:rsidR="003F0E2C" w:rsidRPr="001905BA">
        <w:rPr>
          <w:rFonts w:ascii="Times New Roman" w:hAnsi="Times New Roman" w:cs="Times New Roman"/>
          <w:sz w:val="28"/>
          <w:szCs w:val="28"/>
        </w:rPr>
        <w:t>живании и ремонте.</w:t>
      </w:r>
    </w:p>
    <w:p w:rsidR="003F0E2C" w:rsidRPr="001905BA" w:rsidRDefault="003F0E2C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Влагомер предназначен исключительно для работы в условиях, указа</w:t>
      </w:r>
      <w:r w:rsidRPr="001905BA">
        <w:rPr>
          <w:rFonts w:ascii="Times New Roman" w:hAnsi="Times New Roman" w:cs="Times New Roman"/>
          <w:sz w:val="28"/>
          <w:szCs w:val="28"/>
        </w:rPr>
        <w:t>н</w:t>
      </w:r>
      <w:r w:rsidRPr="001905BA">
        <w:rPr>
          <w:rFonts w:ascii="Times New Roman" w:hAnsi="Times New Roman" w:cs="Times New Roman"/>
          <w:sz w:val="28"/>
          <w:szCs w:val="28"/>
        </w:rPr>
        <w:t>ных в настоящем Руководстве по эксплуатации (далее – РЭ) и не должен применяться ни для какой другой цели или в условиях эксплуатации, отли</w:t>
      </w:r>
      <w:r w:rsidRPr="001905BA">
        <w:rPr>
          <w:rFonts w:ascii="Times New Roman" w:hAnsi="Times New Roman" w:cs="Times New Roman"/>
          <w:sz w:val="28"/>
          <w:szCs w:val="28"/>
        </w:rPr>
        <w:t>ч</w:t>
      </w:r>
      <w:r w:rsidRPr="001905BA">
        <w:rPr>
          <w:rFonts w:ascii="Times New Roman" w:hAnsi="Times New Roman" w:cs="Times New Roman"/>
          <w:sz w:val="28"/>
          <w:szCs w:val="28"/>
        </w:rPr>
        <w:t xml:space="preserve">ных 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предусмотренных настоящим РЭ. Производитель не несёт отве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ственности за несчастные случаи или отказы прибора из-за нарушения люб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го из требований настоящего РЭ.</w:t>
      </w:r>
    </w:p>
    <w:p w:rsidR="003F0E2C" w:rsidRPr="001905BA" w:rsidRDefault="003F0E2C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Монтаж, обслуживание и ремонт влагомера должен производиться персоналом, прошедшим обучение. Все действия, связанные с заменой ко</w:t>
      </w:r>
      <w:r w:rsidRPr="001905BA">
        <w:rPr>
          <w:rFonts w:ascii="Times New Roman" w:hAnsi="Times New Roman" w:cs="Times New Roman"/>
          <w:sz w:val="28"/>
          <w:szCs w:val="28"/>
        </w:rPr>
        <w:t>м</w:t>
      </w:r>
      <w:r w:rsidRPr="001905BA">
        <w:rPr>
          <w:rFonts w:ascii="Times New Roman" w:hAnsi="Times New Roman" w:cs="Times New Roman"/>
          <w:sz w:val="28"/>
          <w:szCs w:val="28"/>
        </w:rPr>
        <w:t>понентов прибора должны выполняться при отключённом электропитании.</w:t>
      </w:r>
    </w:p>
    <w:p w:rsidR="00C427C7" w:rsidRPr="001905BA" w:rsidRDefault="003F0E2C" w:rsidP="00F65877">
      <w:pPr>
        <w:pStyle w:val="ab"/>
        <w:numPr>
          <w:ilvl w:val="1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Источник питания</w:t>
      </w:r>
    </w:p>
    <w:p w:rsidR="00D21487" w:rsidRPr="001905BA" w:rsidRDefault="003F0E2C" w:rsidP="00F65877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Ни при каких обстоятельствах не подключать прибор к источнику питания,</w:t>
      </w:r>
      <w:r w:rsidR="00AB0D8C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 xml:space="preserve">напряжение или частота которого не соответствует указанному в Паспорте </w:t>
      </w:r>
      <w:r w:rsidR="00AB0D8C" w:rsidRPr="001905BA">
        <w:rPr>
          <w:rFonts w:ascii="Times New Roman" w:hAnsi="Times New Roman" w:cs="Times New Roman"/>
          <w:sz w:val="28"/>
          <w:szCs w:val="28"/>
        </w:rPr>
        <w:t>прибора</w:t>
      </w:r>
      <w:r w:rsidRPr="001905BA">
        <w:rPr>
          <w:rFonts w:ascii="Times New Roman" w:hAnsi="Times New Roman" w:cs="Times New Roman"/>
          <w:sz w:val="28"/>
          <w:szCs w:val="28"/>
        </w:rPr>
        <w:t>. Проверьте маркировку кабельного ввода на боковой поверхности электронных блоков, входящих в состав влагомера.</w:t>
      </w:r>
    </w:p>
    <w:p w:rsidR="00AB0D8C" w:rsidRPr="001905BA" w:rsidRDefault="00AB0D8C" w:rsidP="00F65877">
      <w:pPr>
        <w:pStyle w:val="ab"/>
        <w:numPr>
          <w:ilvl w:val="1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Заземление</w:t>
      </w:r>
    </w:p>
    <w:p w:rsidR="00AB0D8C" w:rsidRPr="001905BA" w:rsidRDefault="00AB0D8C" w:rsidP="00F65877">
      <w:pPr>
        <w:pStyle w:val="ab"/>
        <w:numPr>
          <w:ilvl w:val="2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Для снижения риска поражения электрическим током, электронные блоки, входящие в состав влагомера, должны быть заземлены. Заземление производится в приборах, предназначенных для питания от источника пер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 xml:space="preserve">менного тока </w:t>
      </w:r>
      <w:r w:rsidRPr="001905BA">
        <w:rPr>
          <w:rFonts w:ascii="Cambria Math" w:hAnsi="Cambria Math" w:cs="Cambria Math"/>
          <w:sz w:val="28"/>
          <w:szCs w:val="28"/>
        </w:rPr>
        <w:t>∼</w:t>
      </w:r>
      <w:r w:rsidRPr="001905BA">
        <w:rPr>
          <w:rFonts w:ascii="Times New Roman" w:hAnsi="Times New Roman" w:cs="Times New Roman"/>
          <w:sz w:val="28"/>
          <w:szCs w:val="28"/>
        </w:rPr>
        <w:t xml:space="preserve">220В, </w:t>
      </w:r>
      <w:r w:rsidRPr="001905BA">
        <w:rPr>
          <w:rFonts w:ascii="Cambria Math" w:hAnsi="Cambria Math" w:cs="Cambria Math"/>
          <w:sz w:val="28"/>
          <w:szCs w:val="28"/>
        </w:rPr>
        <w:t>∼</w:t>
      </w:r>
      <w:r w:rsidRPr="001905BA">
        <w:rPr>
          <w:rFonts w:ascii="Times New Roman" w:hAnsi="Times New Roman" w:cs="Times New Roman"/>
          <w:sz w:val="28"/>
          <w:szCs w:val="28"/>
        </w:rPr>
        <w:t>110В. Контакт электронного блока с заземлением должен быть обеспечен, если на него подано питание, даже в том случае, е</w:t>
      </w:r>
      <w:r w:rsidRPr="001905BA">
        <w:rPr>
          <w:rFonts w:ascii="Times New Roman" w:hAnsi="Times New Roman" w:cs="Times New Roman"/>
          <w:sz w:val="28"/>
          <w:szCs w:val="28"/>
        </w:rPr>
        <w:t>с</w:t>
      </w:r>
      <w:r w:rsidRPr="001905BA">
        <w:rPr>
          <w:rFonts w:ascii="Times New Roman" w:hAnsi="Times New Roman" w:cs="Times New Roman"/>
          <w:sz w:val="28"/>
          <w:szCs w:val="28"/>
        </w:rPr>
        <w:t>ли прибор выключен.</w:t>
      </w:r>
    </w:p>
    <w:p w:rsidR="00AB0D8C" w:rsidRPr="001905BA" w:rsidRDefault="00AB0D8C" w:rsidP="00F65877">
      <w:pPr>
        <w:pStyle w:val="ab"/>
        <w:numPr>
          <w:ilvl w:val="2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Все внешние устройства, подключаемые к влагомеру, должны быть з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землены</w:t>
      </w:r>
    </w:p>
    <w:p w:rsidR="00AB0D8C" w:rsidRPr="001905BA" w:rsidRDefault="00AB0D8C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ЗАПРЕЩАЕТСЯ ЭКСПЛУАТАЦИЯ ВЛАГОМЕРА:</w:t>
      </w:r>
    </w:p>
    <w:p w:rsidR="00AB0D8C" w:rsidRPr="001905BA" w:rsidRDefault="00AB0D8C" w:rsidP="00F65877">
      <w:pPr>
        <w:pStyle w:val="ab"/>
        <w:numPr>
          <w:ilvl w:val="0"/>
          <w:numId w:val="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имеющего визуальные повреждения корпуса блока;</w:t>
      </w:r>
    </w:p>
    <w:p w:rsidR="00AB0D8C" w:rsidRPr="001905BA" w:rsidRDefault="00AB0D8C" w:rsidP="00F65877">
      <w:pPr>
        <w:pStyle w:val="ab"/>
        <w:numPr>
          <w:ilvl w:val="0"/>
          <w:numId w:val="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находившегося на хранении более предусмотренного настоящим РЭ срока без проверки квалифицированным персоналом;</w:t>
      </w:r>
    </w:p>
    <w:p w:rsidR="00C427C7" w:rsidRPr="001905BA" w:rsidRDefault="00AB0D8C" w:rsidP="00F65877">
      <w:pPr>
        <w:pStyle w:val="ab"/>
        <w:numPr>
          <w:ilvl w:val="0"/>
          <w:numId w:val="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905BA">
        <w:rPr>
          <w:rFonts w:ascii="Times New Roman" w:hAnsi="Times New Roman" w:cs="Times New Roman"/>
          <w:sz w:val="28"/>
          <w:szCs w:val="28"/>
        </w:rPr>
        <w:t>подвергшегося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серьёзному физическому воздействию (удар, падение и т.п.).</w:t>
      </w:r>
    </w:p>
    <w:p w:rsidR="00C427C7" w:rsidRPr="001905BA" w:rsidRDefault="00AB0D8C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05BA">
        <w:rPr>
          <w:rFonts w:ascii="Times New Roman" w:hAnsi="Times New Roman" w:cs="Times New Roman"/>
          <w:b/>
          <w:sz w:val="28"/>
          <w:szCs w:val="28"/>
        </w:rPr>
        <w:t>ПРИМЕЧАНИЕ.</w:t>
      </w:r>
    </w:p>
    <w:p w:rsidR="00AB0D8C" w:rsidRPr="001905BA" w:rsidRDefault="00AB0D8C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Уровень плотности излучения </w:t>
      </w:r>
      <w:r w:rsidR="00C427C7" w:rsidRPr="001905BA">
        <w:rPr>
          <w:rFonts w:ascii="Times New Roman" w:hAnsi="Times New Roman" w:cs="Times New Roman"/>
          <w:sz w:val="28"/>
          <w:szCs w:val="28"/>
        </w:rPr>
        <w:t>г</w:t>
      </w:r>
      <w:r w:rsidRPr="001905BA">
        <w:rPr>
          <w:rFonts w:ascii="Times New Roman" w:hAnsi="Times New Roman" w:cs="Times New Roman"/>
          <w:sz w:val="28"/>
          <w:szCs w:val="28"/>
        </w:rPr>
        <w:t>енератора не более 0,</w:t>
      </w:r>
      <w:r w:rsidR="00C427C7" w:rsidRPr="001905BA">
        <w:rPr>
          <w:rFonts w:ascii="Times New Roman" w:hAnsi="Times New Roman" w:cs="Times New Roman"/>
          <w:sz w:val="28"/>
          <w:szCs w:val="28"/>
        </w:rPr>
        <w:t>2</w:t>
      </w:r>
      <w:r w:rsidRPr="001905BA">
        <w:rPr>
          <w:rFonts w:ascii="Times New Roman" w:hAnsi="Times New Roman" w:cs="Times New Roman"/>
          <w:sz w:val="28"/>
          <w:szCs w:val="28"/>
        </w:rPr>
        <w:t xml:space="preserve"> мВт/см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>, что не пр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вышает</w:t>
      </w:r>
      <w:r w:rsidR="00C427C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предел</w:t>
      </w:r>
      <w:r w:rsidR="00C427C7" w:rsidRPr="001905BA">
        <w:rPr>
          <w:rFonts w:ascii="Times New Roman" w:hAnsi="Times New Roman" w:cs="Times New Roman"/>
          <w:sz w:val="28"/>
          <w:szCs w:val="28"/>
        </w:rPr>
        <w:t>,</w:t>
      </w:r>
      <w:r w:rsidRPr="001905BA">
        <w:rPr>
          <w:rFonts w:ascii="Times New Roman" w:hAnsi="Times New Roman" w:cs="Times New Roman"/>
          <w:sz w:val="28"/>
          <w:szCs w:val="28"/>
        </w:rPr>
        <w:t xml:space="preserve"> установленный для неионизированных излучений междун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родным стандартом</w:t>
      </w:r>
      <w:r w:rsidR="00C427C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OSHA 1910.97 (10 мВт/см2), ввиду чего принятия спец</w:t>
      </w:r>
      <w:r w:rsidRPr="001905BA">
        <w:rPr>
          <w:rFonts w:ascii="Times New Roman" w:hAnsi="Times New Roman" w:cs="Times New Roman"/>
          <w:sz w:val="28"/>
          <w:szCs w:val="28"/>
        </w:rPr>
        <w:t>и</w:t>
      </w:r>
      <w:r w:rsidRPr="001905BA">
        <w:rPr>
          <w:rFonts w:ascii="Times New Roman" w:hAnsi="Times New Roman" w:cs="Times New Roman"/>
          <w:sz w:val="28"/>
          <w:szCs w:val="28"/>
        </w:rPr>
        <w:t>альных мер безопасности не</w:t>
      </w:r>
      <w:r w:rsidR="00C427C7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требуется.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390071822"/>
      <w:r w:rsidRPr="001905BA">
        <w:rPr>
          <w:rFonts w:ascii="Times New Roman" w:hAnsi="Times New Roman" w:cs="Times New Roman"/>
          <w:sz w:val="28"/>
          <w:szCs w:val="28"/>
        </w:rPr>
        <w:t>СЕРВИСНОЕ ОБСЛУЖИВАНИЕ. УСЛОВИЯ ГАРАНТИИ</w:t>
      </w:r>
      <w:bookmarkEnd w:id="1"/>
    </w:p>
    <w:p w:rsidR="00C427C7" w:rsidRPr="001905BA" w:rsidRDefault="00C427C7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Гарантийный срок, установленный предприятием-изготовителем вл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гомера, составляет 12 месяцев с момента ввода в эксплуатацию. Гарантийное сервисное обслуживание обеспечивает Поставщик прибора (фирма-продавец).</w:t>
      </w:r>
    </w:p>
    <w:p w:rsidR="00C427C7" w:rsidRPr="001905BA" w:rsidRDefault="00C427C7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 отказе в работе или неисправности в период действия гарантийных обязательств потребителем должен быть составлен акт о необходимости 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монта и отправлен Поставщику прибора. В случае возникновения проблем с обеспечением сервисного обслуживания обращаться по адресу:</w:t>
      </w:r>
    </w:p>
    <w:p w:rsidR="00B651A9" w:rsidRPr="001905BA" w:rsidRDefault="00B651A9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651A9" w:rsidRPr="00B71337" w:rsidRDefault="00B651A9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423450, Россия, г. Альметьевск, ул. Мира, д. 4. ООО «Татинтек», т. (+7 8553) 314-707. </w:t>
      </w:r>
      <w:r w:rsidRPr="001905B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905BA">
        <w:rPr>
          <w:rFonts w:ascii="Times New Roman" w:hAnsi="Times New Roman" w:cs="Times New Roman"/>
          <w:sz w:val="28"/>
          <w:szCs w:val="28"/>
        </w:rPr>
        <w:t>-</w:t>
      </w:r>
      <w:r w:rsidRPr="001905BA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905BA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1905B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1905BA">
          <w:rPr>
            <w:rStyle w:val="ad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Pr="001905B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tatintec</w:t>
        </w:r>
        <w:proofErr w:type="spellEnd"/>
        <w:r w:rsidRPr="001905BA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905BA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651A9" w:rsidRPr="001905BA" w:rsidRDefault="00B651A9" w:rsidP="00F65877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В течение гарантийного срока поставщик обязуется безвозмездно р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монтировать прибор, вспомогательные и дополнительные части, вплоть до замены прибора в целом.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Безвозмездный ремонт или замена производится при условии соблюд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>ния потребителем правил эксплуатации, транспортирования и хранения.</w:t>
      </w:r>
    </w:p>
    <w:p w:rsidR="00B651A9" w:rsidRPr="001905BA" w:rsidRDefault="00B651A9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Влагомер снимается с гарантии в следующих случаях:</w:t>
      </w:r>
    </w:p>
    <w:p w:rsidR="00B651A9" w:rsidRPr="001905BA" w:rsidRDefault="00B651A9" w:rsidP="00F65877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нарушения режима эксплуатации или эксплуатация в условиях, откл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няющихся от приведённых в настоящем РЭ требований к условиям окруж</w:t>
      </w:r>
      <w:r w:rsidRPr="001905BA">
        <w:rPr>
          <w:rFonts w:ascii="Times New Roman" w:hAnsi="Times New Roman" w:cs="Times New Roman"/>
          <w:sz w:val="28"/>
          <w:szCs w:val="28"/>
        </w:rPr>
        <w:t>а</w:t>
      </w:r>
      <w:r w:rsidRPr="001905BA">
        <w:rPr>
          <w:rFonts w:ascii="Times New Roman" w:hAnsi="Times New Roman" w:cs="Times New Roman"/>
          <w:sz w:val="28"/>
          <w:szCs w:val="28"/>
        </w:rPr>
        <w:t>ющей среды;</w:t>
      </w:r>
    </w:p>
    <w:p w:rsidR="00B651A9" w:rsidRPr="001905BA" w:rsidRDefault="00B651A9" w:rsidP="00F65877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нарушения правил подготовки и содержания места установки;</w:t>
      </w:r>
    </w:p>
    <w:p w:rsidR="00B651A9" w:rsidRPr="001905BA" w:rsidRDefault="00B651A9" w:rsidP="00F65877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если прибор имеет следы попыток неквалифицированного ремонта;</w:t>
      </w:r>
    </w:p>
    <w:p w:rsidR="00B651A9" w:rsidRPr="001905BA" w:rsidRDefault="00B651A9" w:rsidP="00F65877">
      <w:pPr>
        <w:pStyle w:val="ab"/>
        <w:numPr>
          <w:ilvl w:val="0"/>
          <w:numId w:val="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если обнаружены следы несанкционированного изменения констру</w:t>
      </w:r>
      <w:r w:rsidRPr="001905BA">
        <w:rPr>
          <w:rFonts w:ascii="Times New Roman" w:hAnsi="Times New Roman" w:cs="Times New Roman"/>
          <w:sz w:val="28"/>
          <w:szCs w:val="28"/>
        </w:rPr>
        <w:t>к</w:t>
      </w:r>
      <w:r w:rsidRPr="001905BA">
        <w:rPr>
          <w:rFonts w:ascii="Times New Roman" w:hAnsi="Times New Roman" w:cs="Times New Roman"/>
          <w:sz w:val="28"/>
          <w:szCs w:val="28"/>
        </w:rPr>
        <w:t>ции или схемы прибора, за исключением случаев, оговорённых в настоящем РЭ.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ГАРАНТИЯ НЕ РАСПРОСТРАНЯЕТСЯ НА ПРИБОРЫ, ИМЕЮЩИЕ СЛЕДУЮЩИЕ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НЕИСПРАВНОСТИ:</w:t>
      </w:r>
    </w:p>
    <w:p w:rsidR="007307C2" w:rsidRPr="001905BA" w:rsidRDefault="00B651A9" w:rsidP="00F65877">
      <w:pPr>
        <w:pStyle w:val="ab"/>
        <w:numPr>
          <w:ilvl w:val="0"/>
          <w:numId w:val="5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механические повреждения;</w:t>
      </w:r>
    </w:p>
    <w:p w:rsidR="007307C2" w:rsidRPr="001905BA" w:rsidRDefault="00B651A9" w:rsidP="00F65877">
      <w:pPr>
        <w:pStyle w:val="ab"/>
        <w:numPr>
          <w:ilvl w:val="0"/>
          <w:numId w:val="5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повреждения, вызванные стихией, пожаром, бытовыми факторами, случайными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внешними факторами (бросок напряжения в электрической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сети, гроза и др.);</w:t>
      </w:r>
    </w:p>
    <w:p w:rsidR="007307C2" w:rsidRPr="001905BA" w:rsidRDefault="00B651A9" w:rsidP="00F65877">
      <w:pPr>
        <w:pStyle w:val="ab"/>
        <w:numPr>
          <w:ilvl w:val="0"/>
          <w:numId w:val="5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повреждения, вызванные несоответствием Государственным станда</w:t>
      </w:r>
      <w:r w:rsidRPr="001905BA">
        <w:rPr>
          <w:rFonts w:ascii="Times New Roman" w:hAnsi="Times New Roman" w:cs="Times New Roman"/>
          <w:sz w:val="28"/>
          <w:szCs w:val="28"/>
        </w:rPr>
        <w:t>р</w:t>
      </w:r>
      <w:r w:rsidRPr="001905BA">
        <w:rPr>
          <w:rFonts w:ascii="Times New Roman" w:hAnsi="Times New Roman" w:cs="Times New Roman"/>
          <w:sz w:val="28"/>
          <w:szCs w:val="28"/>
        </w:rPr>
        <w:t>там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питающих, коммутационных, кабельных сетей и др. подобных внешних факторов.</w:t>
      </w:r>
    </w:p>
    <w:p w:rsidR="007307C2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Гарантийное обслуживание не производится в случае необходимости замены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изнашивающихся и сменных деталей, если такая замена предусмо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рена конструкцией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прибора.</w:t>
      </w:r>
    </w:p>
    <w:p w:rsidR="00B651A9" w:rsidRPr="001905BA" w:rsidRDefault="00B651A9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 несоответствии метрологических характеристик прибора паспор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ным данным</w:t>
      </w:r>
      <w:r w:rsidR="007307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поставщику отправляется акт контрольных испытаний</w:t>
      </w:r>
      <w:r w:rsidR="00457E57" w:rsidRPr="001905BA">
        <w:rPr>
          <w:rFonts w:ascii="Times New Roman" w:hAnsi="Times New Roman" w:cs="Times New Roman"/>
          <w:sz w:val="28"/>
          <w:szCs w:val="28"/>
        </w:rPr>
        <w:t>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390071823"/>
      <w:r w:rsidRPr="001905BA">
        <w:rPr>
          <w:rFonts w:ascii="Times New Roman" w:hAnsi="Times New Roman" w:cs="Times New Roman"/>
          <w:sz w:val="28"/>
          <w:szCs w:val="28"/>
        </w:rPr>
        <w:t>НАЗНАЧЕНИЕ, УСЛОВИЯ ПРИМЕНЕНИЯ</w:t>
      </w:r>
      <w:bookmarkEnd w:id="2"/>
    </w:p>
    <w:p w:rsidR="007749A0" w:rsidRPr="001905BA" w:rsidRDefault="007307C2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Поточный влагомер предназначен для определения </w:t>
      </w:r>
      <w:r w:rsidR="006A57F3" w:rsidRPr="001640A1">
        <w:rPr>
          <w:rFonts w:ascii="Times New Roman" w:hAnsi="Times New Roman" w:cs="Times New Roman"/>
          <w:sz w:val="28"/>
          <w:szCs w:val="28"/>
        </w:rPr>
        <w:t>объемного влаго</w:t>
      </w:r>
      <w:r w:rsidRPr="001640A1">
        <w:rPr>
          <w:rFonts w:ascii="Times New Roman" w:hAnsi="Times New Roman" w:cs="Times New Roman"/>
          <w:sz w:val="28"/>
          <w:szCs w:val="28"/>
        </w:rPr>
        <w:t>с</w:t>
      </w:r>
      <w:r w:rsidRPr="001640A1">
        <w:rPr>
          <w:rFonts w:ascii="Times New Roman" w:hAnsi="Times New Roman" w:cs="Times New Roman"/>
          <w:sz w:val="28"/>
          <w:szCs w:val="28"/>
        </w:rPr>
        <w:t>о</w:t>
      </w:r>
      <w:r w:rsidRPr="001640A1">
        <w:rPr>
          <w:rFonts w:ascii="Times New Roman" w:hAnsi="Times New Roman" w:cs="Times New Roman"/>
          <w:sz w:val="28"/>
          <w:szCs w:val="28"/>
        </w:rPr>
        <w:t>держа</w:t>
      </w:r>
      <w:r w:rsidR="006A57F3" w:rsidRPr="001640A1">
        <w:rPr>
          <w:rFonts w:ascii="Times New Roman" w:hAnsi="Times New Roman" w:cs="Times New Roman"/>
          <w:sz w:val="28"/>
          <w:szCs w:val="28"/>
        </w:rPr>
        <w:t xml:space="preserve">ния </w:t>
      </w:r>
      <w:r w:rsidRPr="001640A1">
        <w:rPr>
          <w:rFonts w:ascii="Times New Roman" w:hAnsi="Times New Roman" w:cs="Times New Roman"/>
          <w:sz w:val="28"/>
          <w:szCs w:val="28"/>
        </w:rPr>
        <w:t>нефти и нефтепродукт</w:t>
      </w:r>
      <w:r w:rsidR="006A57F3" w:rsidRPr="001640A1">
        <w:rPr>
          <w:rFonts w:ascii="Times New Roman" w:hAnsi="Times New Roman" w:cs="Times New Roman"/>
          <w:sz w:val="28"/>
          <w:szCs w:val="28"/>
        </w:rPr>
        <w:t>ов</w:t>
      </w:r>
      <w:r w:rsidRPr="001640A1">
        <w:rPr>
          <w:rFonts w:ascii="Times New Roman" w:hAnsi="Times New Roman" w:cs="Times New Roman"/>
          <w:sz w:val="28"/>
          <w:szCs w:val="28"/>
        </w:rPr>
        <w:t>, движущихся в потоке</w:t>
      </w:r>
      <w:r w:rsidRPr="001905BA">
        <w:rPr>
          <w:rFonts w:ascii="Times New Roman" w:hAnsi="Times New Roman" w:cs="Times New Roman"/>
          <w:sz w:val="28"/>
          <w:szCs w:val="28"/>
        </w:rPr>
        <w:t xml:space="preserve"> по трубопроводам </w:t>
      </w:r>
      <w:r w:rsidR="00DA2F77">
        <w:rPr>
          <w:rFonts w:ascii="Times New Roman" w:hAnsi="Times New Roman" w:cs="Times New Roman"/>
          <w:sz w:val="28"/>
          <w:szCs w:val="28"/>
        </w:rPr>
        <w:lastRenderedPageBreak/>
        <w:t xml:space="preserve">добывающих скважин, </w:t>
      </w:r>
      <w:r w:rsidRPr="001905BA">
        <w:rPr>
          <w:rFonts w:ascii="Times New Roman" w:hAnsi="Times New Roman" w:cs="Times New Roman"/>
          <w:sz w:val="28"/>
          <w:szCs w:val="28"/>
        </w:rPr>
        <w:t>внутренней и внешней систем перекачки нефти и нефтепродуктов на различных технологических установках.</w:t>
      </w:r>
      <w:r w:rsidR="007749A0" w:rsidRPr="001905BA">
        <w:rPr>
          <w:rFonts w:ascii="Times New Roman" w:hAnsi="Times New Roman" w:cs="Times New Roman"/>
          <w:sz w:val="28"/>
          <w:szCs w:val="28"/>
        </w:rPr>
        <w:t xml:space="preserve"> Принцип де</w:t>
      </w:r>
      <w:r w:rsidR="007749A0" w:rsidRPr="001905BA">
        <w:rPr>
          <w:rFonts w:ascii="Times New Roman" w:hAnsi="Times New Roman" w:cs="Times New Roman"/>
          <w:sz w:val="28"/>
          <w:szCs w:val="28"/>
        </w:rPr>
        <w:t>й</w:t>
      </w:r>
      <w:r w:rsidR="007749A0" w:rsidRPr="001905BA">
        <w:rPr>
          <w:rFonts w:ascii="Times New Roman" w:hAnsi="Times New Roman" w:cs="Times New Roman"/>
          <w:sz w:val="28"/>
          <w:szCs w:val="28"/>
        </w:rPr>
        <w:t>ствия влагомера основан на измерении скорости распространения электр</w:t>
      </w:r>
      <w:r w:rsidR="007749A0" w:rsidRPr="001905BA">
        <w:rPr>
          <w:rFonts w:ascii="Times New Roman" w:hAnsi="Times New Roman" w:cs="Times New Roman"/>
          <w:sz w:val="28"/>
          <w:szCs w:val="28"/>
        </w:rPr>
        <w:t>о</w:t>
      </w:r>
      <w:r w:rsidR="007749A0" w:rsidRPr="001905BA">
        <w:rPr>
          <w:rFonts w:ascii="Times New Roman" w:hAnsi="Times New Roman" w:cs="Times New Roman"/>
          <w:sz w:val="28"/>
          <w:szCs w:val="28"/>
        </w:rPr>
        <w:t>магнитного сигнала в средах с различной диэлектрической проницаемостью среды.</w:t>
      </w:r>
    </w:p>
    <w:p w:rsidR="007749A0" w:rsidRPr="001905BA" w:rsidRDefault="007749A0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РАБОЧИЕ УСЛОВИЯ ЭКСПЛУАТАЦИИ И СТЕПЕНЬ ЗАЩИТЫ ВЛАГОМЕРА:</w:t>
      </w:r>
    </w:p>
    <w:p w:rsidR="007749A0" w:rsidRPr="001905BA" w:rsidRDefault="007749A0" w:rsidP="00F65877">
      <w:pPr>
        <w:pStyle w:val="ab"/>
        <w:numPr>
          <w:ilvl w:val="0"/>
          <w:numId w:val="1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избыточное давление в трубопроводах не более 4</w:t>
      </w:r>
      <w:r w:rsidR="001640A1">
        <w:rPr>
          <w:rFonts w:ascii="Times New Roman" w:hAnsi="Times New Roman" w:cs="Times New Roman"/>
          <w:sz w:val="28"/>
          <w:szCs w:val="28"/>
        </w:rPr>
        <w:t xml:space="preserve"> МПа</w:t>
      </w:r>
      <w:r w:rsidRPr="001905BA">
        <w:rPr>
          <w:rFonts w:ascii="Times New Roman" w:hAnsi="Times New Roman" w:cs="Times New Roman"/>
          <w:sz w:val="28"/>
          <w:szCs w:val="28"/>
        </w:rPr>
        <w:t>;</w:t>
      </w:r>
    </w:p>
    <w:p w:rsidR="007749A0" w:rsidRPr="001905BA" w:rsidRDefault="007749A0" w:rsidP="00F65877">
      <w:pPr>
        <w:pStyle w:val="ab"/>
        <w:numPr>
          <w:ilvl w:val="0"/>
          <w:numId w:val="1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рабочая температура внешней среды 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минус 50 до +55 °С;</w:t>
      </w:r>
    </w:p>
    <w:p w:rsidR="007749A0" w:rsidRPr="001905BA" w:rsidRDefault="007749A0" w:rsidP="00F65877">
      <w:pPr>
        <w:pStyle w:val="ab"/>
        <w:numPr>
          <w:ilvl w:val="0"/>
          <w:numId w:val="1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температура измеряемой среды от 0 до </w:t>
      </w:r>
      <w:r w:rsidR="00DE491A" w:rsidRPr="001905BA">
        <w:rPr>
          <w:rFonts w:ascii="Times New Roman" w:hAnsi="Times New Roman" w:cs="Times New Roman"/>
          <w:sz w:val="28"/>
          <w:szCs w:val="28"/>
        </w:rPr>
        <w:t>+</w:t>
      </w:r>
      <w:r w:rsidRPr="001905BA">
        <w:rPr>
          <w:rFonts w:ascii="Times New Roman" w:hAnsi="Times New Roman" w:cs="Times New Roman"/>
          <w:sz w:val="28"/>
          <w:szCs w:val="28"/>
        </w:rPr>
        <w:t xml:space="preserve">90 </w:t>
      </w:r>
      <w:r w:rsidR="00FF63C2" w:rsidRPr="001905B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proofErr w:type="gramStart"/>
      <w:r w:rsidR="00FF63C2" w:rsidRPr="001905BA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</w:p>
    <w:p w:rsidR="007749A0" w:rsidRPr="001905BA" w:rsidRDefault="007749A0" w:rsidP="00F65877">
      <w:pPr>
        <w:pStyle w:val="ae"/>
        <w:numPr>
          <w:ilvl w:val="0"/>
          <w:numId w:val="12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влажность воздуха</w:t>
      </w:r>
      <w:r w:rsidR="00BF6C65">
        <w:rPr>
          <w:rFonts w:ascii="Times New Roman" w:hAnsi="Times New Roman" w:cs="Times New Roman"/>
          <w:sz w:val="28"/>
          <w:szCs w:val="28"/>
        </w:rPr>
        <w:t xml:space="preserve"> от 0 до</w:t>
      </w:r>
      <w:r w:rsidRPr="001905BA">
        <w:rPr>
          <w:rFonts w:ascii="Times New Roman" w:hAnsi="Times New Roman" w:cs="Times New Roman"/>
          <w:sz w:val="28"/>
          <w:szCs w:val="28"/>
        </w:rPr>
        <w:t xml:space="preserve"> 98% при +35 °С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7749A0" w:rsidRPr="001905BA" w:rsidRDefault="007749A0" w:rsidP="00F65877">
      <w:pPr>
        <w:pStyle w:val="ae"/>
        <w:numPr>
          <w:ilvl w:val="0"/>
          <w:numId w:val="12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работоспособность в условиях инея и росы;</w:t>
      </w:r>
    </w:p>
    <w:p w:rsidR="007749A0" w:rsidRPr="001905BA" w:rsidRDefault="007749A0" w:rsidP="00F65877">
      <w:pPr>
        <w:pStyle w:val="ae"/>
        <w:numPr>
          <w:ilvl w:val="0"/>
          <w:numId w:val="12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1905BA">
        <w:rPr>
          <w:rFonts w:ascii="Times New Roman" w:hAnsi="Times New Roman" w:cs="Times New Roman"/>
          <w:sz w:val="28"/>
          <w:szCs w:val="28"/>
        </w:rPr>
        <w:t>работоспособность при пониженном атмосферного давлении до 60</w:t>
      </w:r>
      <w:r w:rsidR="00FF63C2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кПа.</w:t>
      </w:r>
      <w:r w:rsidR="00FF63C2" w:rsidRPr="001905B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F63C2" w:rsidRPr="001905BA" w:rsidRDefault="007749A0" w:rsidP="00F65877">
      <w:pPr>
        <w:pStyle w:val="ab"/>
        <w:numPr>
          <w:ilvl w:val="0"/>
          <w:numId w:val="1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степень защиты IP66 по ГОСТ 14254</w:t>
      </w:r>
      <w:r w:rsidR="00FF63C2" w:rsidRPr="001905BA">
        <w:rPr>
          <w:rFonts w:ascii="Times New Roman" w:hAnsi="Times New Roman" w:cs="Times New Roman"/>
          <w:sz w:val="28"/>
          <w:szCs w:val="28"/>
        </w:rPr>
        <w:t>;</w:t>
      </w:r>
    </w:p>
    <w:p w:rsidR="00FF63C2" w:rsidRPr="001905BA" w:rsidRDefault="00FF63C2" w:rsidP="00F65877">
      <w:pPr>
        <w:pStyle w:val="ab"/>
        <w:numPr>
          <w:ilvl w:val="0"/>
          <w:numId w:val="1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предназначен для установки на </w:t>
      </w:r>
      <w:r w:rsidRPr="001905BA">
        <w:rPr>
          <w:rStyle w:val="ArialMT11"/>
          <w:rFonts w:ascii="Times New Roman" w:hAnsi="Times New Roman" w:cs="Times New Roman"/>
          <w:sz w:val="28"/>
          <w:szCs w:val="28"/>
        </w:rPr>
        <w:t>объектах в зонах, где возможно</w:t>
      </w:r>
      <w:r w:rsidRPr="001905BA">
        <w:rPr>
          <w:rFonts w:ascii="Times New Roman" w:hAnsi="Times New Roman" w:cs="Times New Roman"/>
          <w:sz w:val="28"/>
          <w:szCs w:val="28"/>
        </w:rPr>
        <w:t xml:space="preserve"> образ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вание смесей горючих газов и паров с воздухом категории II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температурн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го класса T4 включительно, согласно ГОСТ 51330.0-99;</w:t>
      </w:r>
    </w:p>
    <w:p w:rsidR="00FF63C2" w:rsidRPr="001905BA" w:rsidRDefault="00FF63C2" w:rsidP="00F65877">
      <w:pPr>
        <w:pStyle w:val="ab"/>
        <w:numPr>
          <w:ilvl w:val="0"/>
          <w:numId w:val="1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имеет взрывозащищённое исполнение, соответствуют требованиям ГОСТ51330.1-99 и ГОСТ51330.10-99, имеет вид </w:t>
      </w:r>
      <w:proofErr w:type="spellStart"/>
      <w:r w:rsidRPr="001905BA">
        <w:rPr>
          <w:rFonts w:ascii="Times New Roman" w:hAnsi="Times New Roman" w:cs="Times New Roman"/>
          <w:sz w:val="28"/>
          <w:szCs w:val="28"/>
        </w:rPr>
        <w:t>взрывозащиты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 xml:space="preserve"> “Взрывон</w:t>
      </w:r>
      <w:r w:rsidRPr="001905BA">
        <w:rPr>
          <w:rFonts w:ascii="Times New Roman" w:hAnsi="Times New Roman" w:cs="Times New Roman"/>
          <w:sz w:val="28"/>
          <w:szCs w:val="28"/>
        </w:rPr>
        <w:t>е</w:t>
      </w:r>
      <w:r w:rsidRPr="001905BA">
        <w:rPr>
          <w:rFonts w:ascii="Times New Roman" w:hAnsi="Times New Roman" w:cs="Times New Roman"/>
          <w:sz w:val="28"/>
          <w:szCs w:val="28"/>
        </w:rPr>
        <w:t xml:space="preserve">проницаемая оболочка” и “Искробезопасная электрическая цепь, маркировку </w:t>
      </w:r>
      <w:proofErr w:type="spellStart"/>
      <w:r w:rsidRPr="001905BA">
        <w:rPr>
          <w:rFonts w:ascii="Times New Roman" w:hAnsi="Times New Roman" w:cs="Times New Roman"/>
          <w:sz w:val="28"/>
          <w:szCs w:val="28"/>
        </w:rPr>
        <w:t>взрывозащиты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 xml:space="preserve"> “1Ex</w:t>
      </w:r>
      <w:r w:rsidRPr="001905B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05BA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1905BA">
        <w:rPr>
          <w:rFonts w:ascii="Times New Roman" w:hAnsi="Times New Roman" w:cs="Times New Roman"/>
          <w:sz w:val="28"/>
          <w:szCs w:val="28"/>
          <w:lang w:val="en-US"/>
        </w:rPr>
        <w:t>ia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>]II</w:t>
      </w:r>
      <w:r w:rsidRPr="001905B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905BA">
        <w:rPr>
          <w:rFonts w:ascii="Times New Roman" w:hAnsi="Times New Roman" w:cs="Times New Roman"/>
          <w:sz w:val="28"/>
          <w:szCs w:val="28"/>
        </w:rPr>
        <w:t>T4.</w:t>
      </w:r>
    </w:p>
    <w:p w:rsidR="000E4CEA" w:rsidRPr="001905BA" w:rsidRDefault="00FF63C2" w:rsidP="00F65877">
      <w:pPr>
        <w:pStyle w:val="ab"/>
        <w:numPr>
          <w:ilvl w:val="1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 ВЛАГОМЕР ОБЕСПЕЧИВАЕТ</w:t>
      </w:r>
      <w:r w:rsidR="000E4CEA" w:rsidRPr="001905BA">
        <w:rPr>
          <w:rFonts w:ascii="Times New Roman" w:hAnsi="Times New Roman" w:cs="Times New Roman"/>
          <w:sz w:val="28"/>
          <w:szCs w:val="28"/>
        </w:rPr>
        <w:t>:</w:t>
      </w:r>
    </w:p>
    <w:p w:rsidR="000E4CEA" w:rsidRPr="001905BA" w:rsidRDefault="000E4CEA" w:rsidP="00B43599">
      <w:pPr>
        <w:pStyle w:val="a"/>
        <w:numPr>
          <w:ilvl w:val="0"/>
          <w:numId w:val="15"/>
        </w:numPr>
      </w:pPr>
      <w:r w:rsidRPr="001905BA">
        <w:t>измерение содержания воды в нефти и нефтепродуктах находящихся в потоке в трубопроводах на технологических установках.</w:t>
      </w:r>
    </w:p>
    <w:p w:rsidR="000E4CEA" w:rsidRPr="001905BA" w:rsidRDefault="000E4CEA" w:rsidP="00B43599">
      <w:pPr>
        <w:pStyle w:val="a"/>
        <w:numPr>
          <w:ilvl w:val="0"/>
          <w:numId w:val="15"/>
        </w:numPr>
      </w:pPr>
      <w:r w:rsidRPr="001905BA">
        <w:t>формирование токовых сигналов для управления клапанами сброса воды и нефти с гибким алгоритмом управления технологическим процессом подготовки нефти в аппарате;</w:t>
      </w:r>
    </w:p>
    <w:p w:rsidR="000E4CEA" w:rsidRPr="001905BA" w:rsidRDefault="000E4CEA" w:rsidP="00B43599">
      <w:pPr>
        <w:pStyle w:val="a"/>
        <w:numPr>
          <w:ilvl w:val="0"/>
          <w:numId w:val="15"/>
        </w:numPr>
      </w:pPr>
      <w:r w:rsidRPr="001905BA">
        <w:lastRenderedPageBreak/>
        <w:t>обслуживание системы и анализ ее работо</w:t>
      </w:r>
      <w:r w:rsidRPr="001905BA">
        <w:rPr>
          <w:rStyle w:val="ArialMT11"/>
          <w:rFonts w:ascii="Times New Roman" w:hAnsi="Times New Roman" w:cs="Times New Roman"/>
          <w:noProof w:val="0"/>
          <w:sz w:val="28"/>
          <w:szCs w:val="28"/>
        </w:rPr>
        <w:t>способности с компьютера. Все данные по измерениям записываются в память компьютера и могут быть и</w:t>
      </w:r>
      <w:r w:rsidRPr="001905BA">
        <w:t xml:space="preserve">спользованы для учета и контроля технологического процесса. </w:t>
      </w:r>
    </w:p>
    <w:p w:rsidR="000E4CEA" w:rsidRPr="001905BA" w:rsidRDefault="000E4CEA" w:rsidP="00B43599">
      <w:pPr>
        <w:pStyle w:val="a"/>
        <w:numPr>
          <w:ilvl w:val="0"/>
          <w:numId w:val="15"/>
        </w:numPr>
      </w:pPr>
      <w:r w:rsidRPr="001905BA">
        <w:t>сопряжение по цифровым каналам с различными телекоммуникационными системами.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390071824"/>
      <w:r w:rsidRPr="001905BA">
        <w:rPr>
          <w:rFonts w:ascii="Times New Roman" w:hAnsi="Times New Roman" w:cs="Times New Roman"/>
          <w:sz w:val="28"/>
          <w:szCs w:val="28"/>
        </w:rPr>
        <w:t>СОСТАВ ВЛАГОМЕРА</w:t>
      </w:r>
      <w:bookmarkEnd w:id="3"/>
    </w:p>
    <w:p w:rsidR="00F877DC" w:rsidRPr="001905BA" w:rsidRDefault="00F877DC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Состав влагомера приведён в таблице 4.1.</w:t>
      </w:r>
    </w:p>
    <w:p w:rsidR="00F877DC" w:rsidRPr="001905BA" w:rsidRDefault="00F877DC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Таблица 4.1.</w:t>
      </w:r>
    </w:p>
    <w:tbl>
      <w:tblPr>
        <w:tblW w:w="48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8"/>
        <w:gridCol w:w="4208"/>
      </w:tblGrid>
      <w:tr w:rsidR="00F877DC" w:rsidRPr="001905BA" w:rsidTr="00F877DC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F877DC" w:rsidRPr="001905BA" w:rsidTr="00F877DC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Паспорт «ПВСП-01»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651" w:rsidRPr="001905BA" w:rsidTr="007F6FB4">
        <w:trPr>
          <w:trHeight w:val="483"/>
        </w:trPr>
        <w:tc>
          <w:tcPr>
            <w:tcW w:w="2734" w:type="pct"/>
          </w:tcPr>
          <w:p w:rsidR="001C6651" w:rsidRPr="001C6651" w:rsidRDefault="001C6651" w:rsidP="001C6651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651">
              <w:rPr>
                <w:rFonts w:ascii="Times New Roman" w:hAnsi="Times New Roman" w:cs="Times New Roman"/>
                <w:sz w:val="28"/>
                <w:szCs w:val="28"/>
              </w:rPr>
              <w:t>Измерительная линия влагомера ПВСП-01</w:t>
            </w:r>
          </w:p>
        </w:tc>
        <w:tc>
          <w:tcPr>
            <w:tcW w:w="2266" w:type="pct"/>
            <w:vAlign w:val="center"/>
          </w:tcPr>
          <w:p w:rsidR="001C6651" w:rsidRPr="001905BA" w:rsidRDefault="001C6651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C6651" w:rsidRPr="001905BA" w:rsidTr="007F6FB4">
        <w:trPr>
          <w:trHeight w:val="483"/>
        </w:trPr>
        <w:tc>
          <w:tcPr>
            <w:tcW w:w="2734" w:type="pct"/>
          </w:tcPr>
          <w:p w:rsidR="001C6651" w:rsidRPr="001C6651" w:rsidRDefault="001C6651" w:rsidP="001C6651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6651">
              <w:rPr>
                <w:rFonts w:ascii="Times New Roman" w:hAnsi="Times New Roman" w:cs="Times New Roman"/>
                <w:sz w:val="28"/>
                <w:szCs w:val="28"/>
              </w:rPr>
              <w:t>Датчик УМФ 300-01</w:t>
            </w:r>
          </w:p>
        </w:tc>
        <w:tc>
          <w:tcPr>
            <w:tcW w:w="2266" w:type="pct"/>
            <w:vAlign w:val="center"/>
          </w:tcPr>
          <w:p w:rsidR="001C6651" w:rsidRPr="001905BA" w:rsidRDefault="001C6651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77DC" w:rsidRPr="001905BA" w:rsidTr="00F877DC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1C6651" w:rsidP="001C6651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Контроллер </w:t>
            </w:r>
            <w:r w:rsidRPr="001C6651">
              <w:rPr>
                <w:rFonts w:ascii="Times New Roman" w:hAnsi="Times New Roman" w:cs="Times New Roman"/>
                <w:sz w:val="28"/>
                <w:szCs w:val="28"/>
              </w:rPr>
              <w:t>УМФ 300-25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1C5F">
              <w:rPr>
                <w:rFonts w:ascii="Times New Roman" w:hAnsi="Times New Roman" w:cs="Times New Roman"/>
                <w:sz w:val="28"/>
                <w:szCs w:val="28"/>
              </w:rPr>
              <w:t>или другое внешнее устройство (ВУ)*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77DC" w:rsidRPr="001905BA" w:rsidTr="00F877DC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Руководство по эксплуатации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877DC" w:rsidRPr="001905BA" w:rsidTr="00F877DC">
        <w:trPr>
          <w:trHeight w:val="483"/>
        </w:trPr>
        <w:tc>
          <w:tcPr>
            <w:tcW w:w="2734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Упаковка</w:t>
            </w:r>
          </w:p>
        </w:tc>
        <w:tc>
          <w:tcPr>
            <w:tcW w:w="2266" w:type="pct"/>
            <w:vAlign w:val="center"/>
          </w:tcPr>
          <w:p w:rsidR="00F877DC" w:rsidRPr="001905BA" w:rsidRDefault="00F877DC" w:rsidP="00F65877">
            <w:pPr>
              <w:pStyle w:val="Tabl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A02FBD" w:rsidRPr="001905BA" w:rsidRDefault="00F877DC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* Вместо контроллера ПВСП возможно использование</w:t>
      </w:r>
      <w:r w:rsidR="00F11C5F">
        <w:rPr>
          <w:rFonts w:ascii="Times New Roman" w:hAnsi="Times New Roman" w:cs="Times New Roman"/>
          <w:sz w:val="28"/>
          <w:szCs w:val="28"/>
        </w:rPr>
        <w:t xml:space="preserve"> другого внешнего устройства (ВУ), например,</w:t>
      </w:r>
      <w:r w:rsidRPr="001905BA">
        <w:rPr>
          <w:rFonts w:ascii="Times New Roman" w:hAnsi="Times New Roman" w:cs="Times New Roman"/>
          <w:sz w:val="28"/>
          <w:szCs w:val="28"/>
        </w:rPr>
        <w:t xml:space="preserve"> компьютера с установленным в нем программно-техническим комплексом «</w:t>
      </w:r>
      <w:proofErr w:type="spellStart"/>
      <w:r w:rsidRPr="001905BA">
        <w:rPr>
          <w:rFonts w:ascii="Times New Roman" w:hAnsi="Times New Roman" w:cs="Times New Roman"/>
          <w:sz w:val="28"/>
          <w:szCs w:val="28"/>
          <w:lang w:val="en-US"/>
        </w:rPr>
        <w:t>Mlevel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>», работающим в режиме влагомер.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390071825"/>
      <w:r w:rsidRPr="001905BA">
        <w:rPr>
          <w:rFonts w:ascii="Times New Roman" w:hAnsi="Times New Roman" w:cs="Times New Roman"/>
          <w:sz w:val="28"/>
          <w:szCs w:val="28"/>
        </w:rPr>
        <w:t>ТЕХНИЧЕСКИЕ ДАННЫЕ</w:t>
      </w:r>
      <w:bookmarkEnd w:id="4"/>
    </w:p>
    <w:p w:rsidR="00DE491A" w:rsidRPr="001905BA" w:rsidRDefault="00DE491A" w:rsidP="00B43599">
      <w:pPr>
        <w:pStyle w:val="a"/>
      </w:pPr>
      <w:r w:rsidRPr="001905BA">
        <w:t>Основные параметры поточного влагомера представлены в таблице 5.1.</w:t>
      </w:r>
    </w:p>
    <w:p w:rsidR="00DE491A" w:rsidRPr="001905BA" w:rsidRDefault="00DE491A" w:rsidP="00B43599">
      <w:pPr>
        <w:pStyle w:val="a"/>
        <w:numPr>
          <w:ilvl w:val="0"/>
          <w:numId w:val="0"/>
        </w:numPr>
      </w:pPr>
      <w:r w:rsidRPr="001905BA">
        <w:t>Таблица 5.1.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3543"/>
      </w:tblGrid>
      <w:tr w:rsidR="00DE491A" w:rsidRPr="001905BA" w:rsidTr="00B71337">
        <w:trPr>
          <w:trHeight w:val="274"/>
        </w:trPr>
        <w:tc>
          <w:tcPr>
            <w:tcW w:w="5524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Параметр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Характеристика параметра</w:t>
            </w:r>
          </w:p>
        </w:tc>
      </w:tr>
      <w:tr w:rsidR="00F04A8F" w:rsidRPr="001905BA" w:rsidTr="00B71337">
        <w:trPr>
          <w:trHeight w:val="274"/>
        </w:trPr>
        <w:tc>
          <w:tcPr>
            <w:tcW w:w="9067" w:type="dxa"/>
            <w:gridSpan w:val="2"/>
            <w:vAlign w:val="center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Параметры датчика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Диапазон измерения, % воды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0 – 100</w:t>
            </w:r>
          </w:p>
        </w:tc>
      </w:tr>
      <w:tr w:rsidR="00DE491A" w:rsidRPr="001905BA" w:rsidTr="00B71337">
        <w:tc>
          <w:tcPr>
            <w:tcW w:w="5524" w:type="dxa"/>
          </w:tcPr>
          <w:p w:rsidR="007F6FB4" w:rsidRPr="007F6FB4" w:rsidRDefault="007F6FB4" w:rsidP="007F6FB4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FB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Пределы допускаемой абсолютной погре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влагоме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ров ПВСП-01, % объемной доли воды</w:t>
            </w:r>
          </w:p>
          <w:p w:rsidR="007F6FB4" w:rsidRPr="007F6FB4" w:rsidRDefault="007F6FB4" w:rsidP="007F6FB4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- при измерении влагосодержания в диап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зоне от 0 до 50% объемной доли воды</w:t>
            </w:r>
          </w:p>
          <w:p w:rsidR="00DE491A" w:rsidRPr="001905BA" w:rsidRDefault="007F6FB4" w:rsidP="007F6FB4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- при измерении влагосодержания в диап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F6FB4">
              <w:rPr>
                <w:rFonts w:ascii="Times New Roman" w:hAnsi="Times New Roman" w:cs="Times New Roman"/>
                <w:sz w:val="28"/>
                <w:szCs w:val="28"/>
              </w:rPr>
              <w:t>зоне от 50 до 100% объемной доли воды</w:t>
            </w:r>
          </w:p>
        </w:tc>
        <w:tc>
          <w:tcPr>
            <w:tcW w:w="3543" w:type="dxa"/>
            <w:vAlign w:val="center"/>
          </w:tcPr>
          <w:p w:rsidR="007F6FB4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F6FB4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F6FB4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0,5</w:t>
            </w:r>
          </w:p>
          <w:p w:rsidR="007F6FB4" w:rsidRPr="001905BA" w:rsidRDefault="007F6FB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DE491A"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,5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Температура контролируемой среды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От 0 до +90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Содержание газовой фракции в общем объеме жидкости не более</w:t>
            </w:r>
            <w:r w:rsidR="000C0039">
              <w:rPr>
                <w:rFonts w:ascii="Times New Roman" w:hAnsi="Times New Roman" w:cs="Times New Roman"/>
                <w:noProof/>
                <w:sz w:val="28"/>
                <w:szCs w:val="28"/>
              </w:rPr>
              <w:t>,</w:t>
            </w: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%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Питание</w:t>
            </w:r>
            <w:r w:rsidRPr="001905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1905B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15 </w:t>
            </w: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Symbol" w:char="F0B1"/>
            </w: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4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Потребляемая мощность, Вт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4,5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последовательный интерфейс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RS485</w:t>
            </w:r>
          </w:p>
        </w:tc>
      </w:tr>
      <w:tr w:rsidR="00DE491A" w:rsidRPr="001905BA" w:rsidTr="00B71337">
        <w:tc>
          <w:tcPr>
            <w:tcW w:w="5524" w:type="dxa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Длина кабеля связи и питания датчика, не более, м</w:t>
            </w:r>
          </w:p>
        </w:tc>
        <w:tc>
          <w:tcPr>
            <w:tcW w:w="3543" w:type="dxa"/>
            <w:vAlign w:val="center"/>
          </w:tcPr>
          <w:p w:rsidR="00DE491A" w:rsidRPr="001905BA" w:rsidRDefault="00DE491A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1500</w:t>
            </w:r>
          </w:p>
        </w:tc>
      </w:tr>
      <w:tr w:rsidR="00F04A8F" w:rsidRPr="001905BA" w:rsidTr="00B71337">
        <w:tc>
          <w:tcPr>
            <w:tcW w:w="9067" w:type="dxa"/>
            <w:gridSpan w:val="2"/>
          </w:tcPr>
          <w:p w:rsidR="00F04A8F" w:rsidRPr="001905BA" w:rsidRDefault="00792A04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Параметры ВУ (контроллера)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Питание, В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Symbol" w:char="F0B1"/>
            </w: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Гальваническая развязка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да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Защита от импульсного перенапряжения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да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Потребляемая мощность, Вт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Стандарт токового выхода, мА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4-20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Сопротивление нагрузки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От 0 до 1 кОм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Тип искробезопасной цепи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ia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Режим работы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непрерывный</w:t>
            </w:r>
          </w:p>
        </w:tc>
      </w:tr>
      <w:tr w:rsidR="00F04A8F" w:rsidRPr="001905BA" w:rsidTr="00B71337">
        <w:tc>
          <w:tcPr>
            <w:tcW w:w="5524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</w:rPr>
              <w:t>Протокол обмена</w:t>
            </w:r>
          </w:p>
        </w:tc>
        <w:tc>
          <w:tcPr>
            <w:tcW w:w="3543" w:type="dxa"/>
          </w:tcPr>
          <w:p w:rsidR="00F04A8F" w:rsidRPr="001905BA" w:rsidRDefault="00F04A8F" w:rsidP="00B7133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ModBus</w:t>
            </w:r>
          </w:p>
        </w:tc>
      </w:tr>
    </w:tbl>
    <w:p w:rsidR="00A02FBD" w:rsidRPr="008F5BB0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90071826"/>
      <w:r w:rsidRPr="008F5BB0">
        <w:rPr>
          <w:rFonts w:ascii="Times New Roman" w:hAnsi="Times New Roman" w:cs="Times New Roman"/>
          <w:sz w:val="28"/>
          <w:szCs w:val="28"/>
        </w:rPr>
        <w:t>УСТРОЙСТВО И РАБОТА ВЛАГОМЕРА</w:t>
      </w:r>
      <w:bookmarkEnd w:id="5"/>
    </w:p>
    <w:p w:rsidR="004C7A80" w:rsidRPr="00C726F7" w:rsidRDefault="004C7A80" w:rsidP="00B43599">
      <w:pPr>
        <w:pStyle w:val="a"/>
        <w:rPr>
          <w:highlight w:val="yellow"/>
        </w:rPr>
      </w:pPr>
      <w:r w:rsidRPr="008F5BB0">
        <w:t>Принцип д</w:t>
      </w:r>
      <w:bookmarkStart w:id="6" w:name="_GoBack"/>
      <w:bookmarkEnd w:id="6"/>
      <w:r w:rsidRPr="008F5BB0">
        <w:t>ействия влагомера основан на  измерении скорости распространения</w:t>
      </w:r>
      <w:r w:rsidRPr="001905BA">
        <w:t xml:space="preserve"> электромагнитного сигнала в средах с различной диэлектрической проницаемостью среды. Для этой цели электронный </w:t>
      </w:r>
      <w:r w:rsidRPr="001905BA">
        <w:lastRenderedPageBreak/>
        <w:t xml:space="preserve">модуль поточного влагомера формирует гармоническихй сигнал с частотой от 10 до 300 МГц с шагом перестройки 1 Мгц, устройством измерения уровня суммарного излученного/отраженного сигналов и передачей измеренных значений по интерфейсу RS485 на </w:t>
      </w:r>
      <w:r w:rsidR="00792A04">
        <w:t xml:space="preserve">внешний </w:t>
      </w:r>
      <w:r w:rsidRPr="001905BA">
        <w:t xml:space="preserve">вычислительный комплекс для </w:t>
      </w:r>
      <w:r w:rsidRPr="007F6FB4">
        <w:t>обработки. Вычислительный комплекс для обработки</w:t>
      </w:r>
      <w:r w:rsidR="00792A04" w:rsidRPr="007F6FB4">
        <w:t xml:space="preserve"> </w:t>
      </w:r>
      <w:r w:rsidR="00C726F7" w:rsidRPr="007F6FB4">
        <w:t>–</w:t>
      </w:r>
      <w:r w:rsidR="00792A04" w:rsidRPr="007F6FB4">
        <w:t xml:space="preserve"> </w:t>
      </w:r>
      <w:r w:rsidR="00C726F7" w:rsidRPr="007F6FB4">
        <w:t>внешнее устройство (далее - ВУ), которое может быть выполнено</w:t>
      </w:r>
      <w:r w:rsidRPr="007F6FB4">
        <w:t xml:space="preserve"> в виде контроллера влагомера или компьютера с установленным на нем программно-техническим комплексом «</w:t>
      </w:r>
      <w:r w:rsidRPr="007F6FB4">
        <w:rPr>
          <w:lang w:val="en-US"/>
        </w:rPr>
        <w:t>Mlevel</w:t>
      </w:r>
      <w:r w:rsidRPr="007F6FB4">
        <w:t>».</w:t>
      </w:r>
    </w:p>
    <w:p w:rsidR="004C7A80" w:rsidRPr="001905BA" w:rsidRDefault="004C7A80" w:rsidP="00B43599">
      <w:pPr>
        <w:pStyle w:val="a"/>
      </w:pPr>
      <w:r w:rsidRPr="001905BA">
        <w:t xml:space="preserve">Схема электрическая структурная платы датчика приведена в приложении </w:t>
      </w:r>
      <w:r w:rsidR="00457E57" w:rsidRPr="001905BA">
        <w:t>3</w:t>
      </w:r>
      <w:r w:rsidRPr="001905BA">
        <w:t>.</w:t>
      </w:r>
    </w:p>
    <w:p w:rsidR="004C7A80" w:rsidRPr="001905BA" w:rsidRDefault="004C7A80" w:rsidP="00B43599">
      <w:pPr>
        <w:pStyle w:val="a"/>
      </w:pPr>
      <w:r w:rsidRPr="001905BA">
        <w:t>В состав платы входят следующие узлы: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управления (УУ),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Формирователь интерфейса RS485,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Генератор измерительной частоты (ГИЧ),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Согласующее устройство (СУ),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Детектор,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Аналого-цифровой преобразователь (АЦП);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Вторичный источник питания (DC/DC)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Задающий генератор (ЗГ)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Устройства защиты интерфейса (УЗ) и вторичного источника питания (УЗ-П).</w:t>
      </w:r>
    </w:p>
    <w:p w:rsidR="004C7A80" w:rsidRPr="001905BA" w:rsidRDefault="004C7A80" w:rsidP="00B43599">
      <w:pPr>
        <w:pStyle w:val="a"/>
      </w:pPr>
      <w:r w:rsidRPr="001905BA">
        <w:t xml:space="preserve">Задающий генератор (ЗГ) формирует тактовый сигнал с частотой 10МГц, который поступает на устройство управления (УУ). </w:t>
      </w:r>
    </w:p>
    <w:p w:rsidR="004C7A80" w:rsidRPr="001905BA" w:rsidRDefault="004C7A80" w:rsidP="00B43599">
      <w:pPr>
        <w:pStyle w:val="a"/>
      </w:pPr>
      <w:r w:rsidRPr="001905BA">
        <w:t>УУ выполнено на основе программируемой логической интегральной схемы серии EPM7192 и представляет собой формирователь управляющих сигналов для генератора измерительных частот (ГИЧ) и аналого-цифрового преобразователя (АЦП).</w:t>
      </w:r>
    </w:p>
    <w:p w:rsidR="004C7A80" w:rsidRPr="001905BA" w:rsidRDefault="004C7A80" w:rsidP="00B43599">
      <w:pPr>
        <w:pStyle w:val="a"/>
      </w:pPr>
      <w:r w:rsidRPr="001905BA">
        <w:t xml:space="preserve">ГИЧ состоит из двух синтезаторов частот на основе ФАПЧ, преобразователя частоты и усилителя мощности. С помощью первого </w:t>
      </w:r>
      <w:r w:rsidRPr="001905BA">
        <w:lastRenderedPageBreak/>
        <w:t>синтезатора частоты получается фиксированная частота 700 МГц, которая поступает на вход преобразователя частоты в качестве сигнала. С помощью второго синтезатора формируется сигнал несущей частоты для преобразователя частоты. Частота сигнала несущей частоты перестраивается от 710 до 1000 МГц с шагом 1 МГц. В результате на выходе ГИЧ формируется сигнал с частотой от 10 до 300 МГц, который поступает на согласующее устройство (СУ).</w:t>
      </w:r>
    </w:p>
    <w:p w:rsidR="004C7A80" w:rsidRPr="001905BA" w:rsidRDefault="004C7A80" w:rsidP="00B43599">
      <w:pPr>
        <w:pStyle w:val="a"/>
      </w:pPr>
      <w:r w:rsidRPr="001905BA">
        <w:t>СУ предназначено для согласования выхода ГИЧ и измерительного сенсора, а также организации режимов «Калибровка» и «Измерение». В режиме «Калибровка» выход ГИЧ нагружается на эталонную нагрузку, в качестве которой выступает резистор со значением сопротивления 200 Ом. В режиме «Измерение» к выходу ГИЧ подключается измерительный сенсор. Одновременно в сенсор подается постоянный ток Ik для установки режима работы PIN диодов, включенных на конце сенсора.</w:t>
      </w:r>
    </w:p>
    <w:p w:rsidR="004C7A80" w:rsidRPr="001905BA" w:rsidRDefault="004C7A80" w:rsidP="00B43599">
      <w:pPr>
        <w:pStyle w:val="a"/>
      </w:pPr>
      <w:r w:rsidRPr="001905BA">
        <w:t xml:space="preserve">Сигнал с дополнительного выхода СУ поступает на детектор, где он преобразуется в напряжение постоянного тока. </w:t>
      </w:r>
    </w:p>
    <w:p w:rsidR="004C7A80" w:rsidRPr="001905BA" w:rsidRDefault="004C7A80" w:rsidP="00B43599">
      <w:pPr>
        <w:pStyle w:val="a"/>
      </w:pPr>
      <w:r w:rsidRPr="001905BA">
        <w:t>С выхода детектора сигнал поступает на вход АЦП. Данные результата преобразования через УУ поступают на формирователь интерфейсного сигнала NRZ/RS485.</w:t>
      </w:r>
    </w:p>
    <w:p w:rsidR="004C7A80" w:rsidRPr="001905BA" w:rsidRDefault="004C7A80" w:rsidP="00B43599">
      <w:pPr>
        <w:pStyle w:val="a"/>
      </w:pPr>
      <w:r w:rsidRPr="001905BA">
        <w:t>Электропитание узлов платы производится от преобразователя напряжения DC/DC преобразующего входное напряжение постоянного тока 24В в напряжения +15В, -15В, +12В и +5В.</w:t>
      </w:r>
    </w:p>
    <w:p w:rsidR="004C7A80" w:rsidRPr="001905BA" w:rsidRDefault="004C7A80" w:rsidP="00B43599">
      <w:pPr>
        <w:pStyle w:val="a"/>
      </w:pPr>
      <w:r w:rsidRPr="001905BA">
        <w:t>Устройства защиты УЗ и УЗ-П обеспечивают защиту узлов платы от наводимых на соединительный кабель внешних импульсных напряжений или превышения напряжения.</w:t>
      </w:r>
    </w:p>
    <w:p w:rsidR="004C7A80" w:rsidRPr="001905BA" w:rsidRDefault="004C7A80" w:rsidP="00B43599">
      <w:pPr>
        <w:pStyle w:val="a"/>
      </w:pPr>
      <w:r w:rsidRPr="001905BA">
        <w:t>Режимы работы платы.</w:t>
      </w:r>
    </w:p>
    <w:p w:rsidR="004C7A80" w:rsidRPr="001905BA" w:rsidRDefault="004C7A80" w:rsidP="00B43599">
      <w:pPr>
        <w:pStyle w:val="a"/>
      </w:pPr>
      <w:r w:rsidRPr="001905BA">
        <w:t xml:space="preserve">Плата имеет два режима работы по управлению: автоматический и ручной. </w:t>
      </w:r>
    </w:p>
    <w:p w:rsidR="004C7A80" w:rsidRPr="001905BA" w:rsidRDefault="004C7A80" w:rsidP="00B43599">
      <w:pPr>
        <w:pStyle w:val="a"/>
      </w:pPr>
      <w:r w:rsidRPr="001905BA">
        <w:lastRenderedPageBreak/>
        <w:t>Автоматический режим – это основной режим работы платы. Этот режим устанавливается путем подачи сигнала «Лог0» на вход управления «М/А» УУ, что соответствует установке соответствующего джампера.</w:t>
      </w:r>
    </w:p>
    <w:p w:rsidR="004C7A80" w:rsidRPr="001905BA" w:rsidRDefault="004C7A80" w:rsidP="00B43599">
      <w:pPr>
        <w:pStyle w:val="a"/>
      </w:pPr>
      <w:r w:rsidRPr="001905BA">
        <w:t xml:space="preserve">В ручном режиме смена частот генератора производится путем кратковременного замыкания контактов «St». При каждом замыкании контактов частота меняется на одно значение. Данный режим используется при настройке платы и поиске неисправностей. </w:t>
      </w:r>
    </w:p>
    <w:p w:rsidR="004C7A80" w:rsidRPr="001905BA" w:rsidRDefault="004C7A80" w:rsidP="00B43599">
      <w:pPr>
        <w:pStyle w:val="a"/>
      </w:pPr>
      <w:r w:rsidRPr="001905BA">
        <w:t>Плата имеет двенадцать режимов работы. Режимы отличаются друг от друга количеством циклов «Измерение» между циклами «Калибровка».</w:t>
      </w:r>
    </w:p>
    <w:p w:rsidR="004C7A80" w:rsidRPr="001905BA" w:rsidRDefault="004C7A80" w:rsidP="00B43599">
      <w:pPr>
        <w:pStyle w:val="a"/>
      </w:pPr>
      <w:r w:rsidRPr="001905BA">
        <w:t>Режим работы задается с помощью джамперов. Структура цикла зависит от установленных джамперов. Режимы работы платы приведены в таблице 6.1.</w:t>
      </w:r>
    </w:p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/>
          <w:color w:val="000000" w:themeColor="text1"/>
          <w:sz w:val="28"/>
          <w:szCs w:val="28"/>
        </w:rPr>
        <w:t>Таблица 6.1.</w:t>
      </w:r>
    </w:p>
    <w:tbl>
      <w:tblPr>
        <w:tblW w:w="9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6"/>
        <w:gridCol w:w="807"/>
        <w:gridCol w:w="807"/>
        <w:gridCol w:w="807"/>
        <w:gridCol w:w="6179"/>
      </w:tblGrid>
      <w:tr w:rsidR="004C7A80" w:rsidRPr="001905BA" w:rsidTr="004C7A80">
        <w:trPr>
          <w:cantSplit/>
        </w:trPr>
        <w:tc>
          <w:tcPr>
            <w:tcW w:w="3227" w:type="dxa"/>
            <w:gridSpan w:val="4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Входы управления</w:t>
            </w:r>
          </w:p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Наличие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джампера</w:t>
            </w:r>
            <w:proofErr w:type="spellEnd"/>
          </w:p>
        </w:tc>
        <w:tc>
          <w:tcPr>
            <w:tcW w:w="6179" w:type="dxa"/>
            <w:vMerge w:val="restart"/>
          </w:tcPr>
          <w:p w:rsidR="004C7A80" w:rsidRPr="001905BA" w:rsidRDefault="004C7A80" w:rsidP="00F65877">
            <w:pPr>
              <w:pStyle w:val="23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Структура цикла</w:t>
            </w:r>
          </w:p>
        </w:tc>
      </w:tr>
      <w:tr w:rsidR="004C7A80" w:rsidRPr="001905BA" w:rsidTr="004C7A80">
        <w:trPr>
          <w:cantSplit/>
        </w:trPr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</w:t>
            </w: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C2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I1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I2</w:t>
            </w:r>
          </w:p>
        </w:tc>
        <w:tc>
          <w:tcPr>
            <w:tcW w:w="6179" w:type="dxa"/>
            <w:vMerge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1905BA" w:rsidRPr="001905BA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/ CAL /….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 / CAL /….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(I0) / CAL /….</w:t>
            </w:r>
          </w:p>
        </w:tc>
      </w:tr>
      <w:tr w:rsidR="001905BA" w:rsidRPr="001905BA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)}*2 / CAL /….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)}*2/ CAL /….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(I0)}*2 / CAL /….</w:t>
            </w:r>
          </w:p>
        </w:tc>
      </w:tr>
      <w:tr w:rsidR="001905BA" w:rsidRPr="001905BA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)}*8 / CAL /…. </w:t>
            </w:r>
          </w:p>
        </w:tc>
      </w:tr>
      <w:tr w:rsidR="001905BA" w:rsidRPr="001640A1" w:rsidTr="004C7A80">
        <w:trPr>
          <w:cantSplit/>
        </w:trPr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)}*8 / CAL /….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), IZM (I0)}*8 / CAL /…. </w:t>
            </w:r>
          </w:p>
        </w:tc>
      </w:tr>
      <w:tr w:rsidR="001905BA" w:rsidRPr="001905BA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lastRenderedPageBreak/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)}*16 / CAL /…. 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 xml:space="preserve">)}*16 / CAL /…. </w:t>
            </w:r>
          </w:p>
        </w:tc>
      </w:tr>
      <w:tr w:rsidR="001905BA" w:rsidRPr="001640A1" w:rsidTr="004C7A80">
        <w:tc>
          <w:tcPr>
            <w:tcW w:w="806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-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807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+</w:t>
            </w:r>
          </w:p>
        </w:tc>
        <w:tc>
          <w:tcPr>
            <w:tcW w:w="6179" w:type="dxa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CAL / {IZM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Iw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Im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), IZM (I0)}*16 / CAL /….</w:t>
            </w:r>
          </w:p>
        </w:tc>
      </w:tr>
      <w:tr w:rsidR="001905BA" w:rsidRPr="001905BA" w:rsidTr="004C7A80">
        <w:trPr>
          <w:cantSplit/>
        </w:trPr>
        <w:tc>
          <w:tcPr>
            <w:tcW w:w="9406" w:type="dxa"/>
            <w:gridSpan w:val="5"/>
          </w:tcPr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Примечания: </w:t>
            </w:r>
          </w:p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"+" -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джампер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установлен</w:t>
            </w:r>
            <w:proofErr w:type="gram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что соответствует значению сигнала "Лог 0"</w:t>
            </w:r>
          </w:p>
          <w:p w:rsidR="004C7A80" w:rsidRPr="001905BA" w:rsidRDefault="004C7A80" w:rsidP="00F65877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"-" –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джампер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отсутствует, что соответствует значению сигнала "Лог 1"</w:t>
            </w:r>
          </w:p>
        </w:tc>
      </w:tr>
    </w:tbl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4C7A80" w:rsidRPr="001905BA" w:rsidRDefault="004C7A80" w:rsidP="00B43599">
      <w:pPr>
        <w:pStyle w:val="a"/>
      </w:pPr>
      <w:r w:rsidRPr="001905BA">
        <w:t>Каждый из режимов работы платы состоит из двух циклов: "Калибровка" и "Измерение".</w:t>
      </w:r>
    </w:p>
    <w:p w:rsidR="004C7A80" w:rsidRPr="001905BA" w:rsidRDefault="004C7A80" w:rsidP="00B43599">
      <w:pPr>
        <w:pStyle w:val="a"/>
      </w:pPr>
      <w:r w:rsidRPr="001905BA">
        <w:t>"Калибровка" – режим, при котором выход платы нагружен на эталонный резистор со значением сопротивления 200 Ом. Частота генератора при этом изменяется от 10 до 300 мГц с шагом 1 мГц (всего 291 значение). Измеренное значение напряжения на выходе генератора и значение частоты передаются по интерфейсу на ПЭВМ.</w:t>
      </w:r>
    </w:p>
    <w:p w:rsidR="004C7A80" w:rsidRPr="001905BA" w:rsidRDefault="004C7A80" w:rsidP="00B43599">
      <w:pPr>
        <w:pStyle w:val="a"/>
      </w:pPr>
      <w:r w:rsidRPr="001905BA">
        <w:t xml:space="preserve">"Измерение" – режим,  при котором выход платы нагружен на измерительную линию Z. </w:t>
      </w:r>
    </w:p>
    <w:p w:rsidR="004C7A80" w:rsidRPr="001905BA" w:rsidRDefault="004C7A80" w:rsidP="00B43599">
      <w:pPr>
        <w:pStyle w:val="a"/>
      </w:pPr>
      <w:r w:rsidRPr="001905BA">
        <w:t>Цикл "Калибровка" производится каждый раз после цикла "Измерение".</w:t>
      </w:r>
    </w:p>
    <w:p w:rsidR="004C7A80" w:rsidRPr="001905BA" w:rsidRDefault="004C7A80" w:rsidP="00B43599">
      <w:pPr>
        <w:pStyle w:val="a"/>
      </w:pPr>
      <w:r w:rsidRPr="001905BA">
        <w:t>Цикл "Измерение" состоит из 1, 2, 8 или 16 подциклов измерения с одним значением тока концевика Iк. Количество подциклов "Измерение" задается с помощью двух джамперов C1 и C2.</w:t>
      </w:r>
    </w:p>
    <w:p w:rsidR="004C7A80" w:rsidRPr="001905BA" w:rsidRDefault="004C7A80" w:rsidP="00B43599">
      <w:pPr>
        <w:pStyle w:val="a"/>
      </w:pPr>
      <w:r w:rsidRPr="001905BA">
        <w:t xml:space="preserve">Ток Iк может принимать следующие значения: </w:t>
      </w:r>
    </w:p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Iw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= от 0 до 4,7 мА – устанавливается с помощью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джамперов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«0», «1», «2», «3»;</w:t>
      </w:r>
    </w:p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  <w:lang w:val="en-US"/>
        </w:rPr>
        <w:t>Im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= 10</w:t>
      </w:r>
      <w:proofErr w:type="gramStart"/>
      <w:r w:rsidRPr="001905BA">
        <w:rPr>
          <w:rFonts w:ascii="Times New Roman" w:hAnsi="Times New Roman"/>
          <w:color w:val="000000" w:themeColor="text1"/>
          <w:sz w:val="28"/>
          <w:szCs w:val="28"/>
        </w:rPr>
        <w:t>,2</w:t>
      </w:r>
      <w:proofErr w:type="gram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мА;</w:t>
      </w:r>
    </w:p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/>
          <w:color w:val="000000" w:themeColor="text1"/>
          <w:sz w:val="28"/>
          <w:szCs w:val="28"/>
          <w:lang w:val="en-US"/>
        </w:rPr>
        <w:lastRenderedPageBreak/>
        <w:t>I</w:t>
      </w:r>
      <w:r w:rsidRPr="001905BA">
        <w:rPr>
          <w:rFonts w:ascii="Times New Roman" w:hAnsi="Times New Roman"/>
          <w:color w:val="000000" w:themeColor="text1"/>
          <w:sz w:val="28"/>
          <w:szCs w:val="28"/>
        </w:rPr>
        <w:t>0 = 0 мА.</w:t>
      </w:r>
    </w:p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Вилка Х11 с маркировками  «0», «1», «2», «3» предназначена  для установки значения тока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концевика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Ik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в режиме измерения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Iw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>. Режим зада</w:t>
      </w:r>
      <w:r w:rsidR="00FE4BB0" w:rsidRPr="001905BA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1905BA">
        <w:rPr>
          <w:rFonts w:ascii="Times New Roman" w:hAnsi="Times New Roman"/>
          <w:color w:val="000000" w:themeColor="text1"/>
          <w:sz w:val="28"/>
          <w:szCs w:val="28"/>
        </w:rPr>
        <w:t>тся пут</w:t>
      </w:r>
      <w:r w:rsidR="00FE4BB0" w:rsidRPr="001905BA">
        <w:rPr>
          <w:rFonts w:ascii="Times New Roman" w:hAnsi="Times New Roman"/>
          <w:color w:val="000000" w:themeColor="text1"/>
          <w:sz w:val="28"/>
          <w:szCs w:val="28"/>
        </w:rPr>
        <w:t>ё</w:t>
      </w:r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м установки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джамперов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Х10, Х12…Х14 на соответствующие контакты вилки. Значение тока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концевика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в зависимости </w:t>
      </w:r>
      <w:proofErr w:type="gramStart"/>
      <w:r w:rsidRPr="001905BA">
        <w:rPr>
          <w:rFonts w:ascii="Times New Roman" w:hAnsi="Times New Roman"/>
          <w:color w:val="000000" w:themeColor="text1"/>
          <w:sz w:val="28"/>
          <w:szCs w:val="28"/>
        </w:rPr>
        <w:t>от</w:t>
      </w:r>
      <w:proofErr w:type="gram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установленного </w:t>
      </w:r>
      <w:proofErr w:type="spellStart"/>
      <w:r w:rsidRPr="001905BA">
        <w:rPr>
          <w:rFonts w:ascii="Times New Roman" w:hAnsi="Times New Roman"/>
          <w:color w:val="000000" w:themeColor="text1"/>
          <w:sz w:val="28"/>
          <w:szCs w:val="28"/>
        </w:rPr>
        <w:t>джампера</w:t>
      </w:r>
      <w:proofErr w:type="spellEnd"/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 прив</w:t>
      </w:r>
      <w:r w:rsidRPr="001905B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1905BA">
        <w:rPr>
          <w:rFonts w:ascii="Times New Roman" w:hAnsi="Times New Roman"/>
          <w:color w:val="000000" w:themeColor="text1"/>
          <w:sz w:val="28"/>
          <w:szCs w:val="28"/>
        </w:rPr>
        <w:t xml:space="preserve">дено в таблице </w:t>
      </w:r>
      <w:r w:rsidR="00457E57" w:rsidRPr="001905BA">
        <w:rPr>
          <w:rFonts w:ascii="Times New Roman" w:hAnsi="Times New Roman"/>
          <w:color w:val="000000" w:themeColor="text1"/>
          <w:sz w:val="28"/>
          <w:szCs w:val="28"/>
        </w:rPr>
        <w:t>6.2</w:t>
      </w:r>
      <w:r w:rsidRPr="001905B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C7A80" w:rsidRPr="001905BA" w:rsidRDefault="00457E57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/>
          <w:color w:val="000000" w:themeColor="text1"/>
          <w:sz w:val="28"/>
          <w:szCs w:val="28"/>
        </w:rPr>
        <w:t>Таблица 6.2</w:t>
      </w:r>
      <w:r w:rsidR="004C7A80" w:rsidRPr="001905B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tbl>
      <w:tblPr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4"/>
        <w:gridCol w:w="1631"/>
        <w:gridCol w:w="1631"/>
        <w:gridCol w:w="1631"/>
        <w:gridCol w:w="1632"/>
        <w:gridCol w:w="1638"/>
      </w:tblGrid>
      <w:tr w:rsidR="004C7A80" w:rsidRPr="001905BA" w:rsidTr="004C7A80">
        <w:trPr>
          <w:cantSplit/>
          <w:tblHeader/>
        </w:trPr>
        <w:tc>
          <w:tcPr>
            <w:tcW w:w="1634" w:type="dxa"/>
            <w:vMerge w:val="restart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№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п.п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6525" w:type="dxa"/>
            <w:gridSpan w:val="4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Наличие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джамперов</w:t>
            </w:r>
            <w:proofErr w:type="spellEnd"/>
          </w:p>
        </w:tc>
        <w:tc>
          <w:tcPr>
            <w:tcW w:w="1638" w:type="dxa"/>
            <w:vMerge w:val="restart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Ik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мА</w:t>
            </w:r>
          </w:p>
        </w:tc>
      </w:tr>
      <w:tr w:rsidR="004C7A80" w:rsidRPr="001905BA" w:rsidTr="004C7A80">
        <w:trPr>
          <w:cantSplit/>
          <w:tblHeader/>
        </w:trPr>
        <w:tc>
          <w:tcPr>
            <w:tcW w:w="1634" w:type="dxa"/>
            <w:vMerge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32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38" w:type="dxa"/>
            <w:vMerge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0,32±0,04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0,61±0,08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  <w:vAlign w:val="center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0,93±0,12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1,25±0,16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1,57±0,20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1,86±0,24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2,18±0,28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2,54±0,32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2,86±0,36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3,15±0,4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3,47±0,44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3,79±0,48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4,11±0,52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4,40±0,56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4,72±0,60</w:t>
            </w:r>
          </w:p>
        </w:tc>
      </w:tr>
      <w:tr w:rsidR="001905BA" w:rsidRPr="001905BA" w:rsidTr="004C7A80">
        <w:tc>
          <w:tcPr>
            <w:tcW w:w="1634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1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2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1638" w:type="dxa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0,00±0,01</w:t>
            </w:r>
          </w:p>
        </w:tc>
      </w:tr>
      <w:tr w:rsidR="001905BA" w:rsidRPr="001905BA" w:rsidTr="004C7A80">
        <w:trPr>
          <w:cantSplit/>
        </w:trPr>
        <w:tc>
          <w:tcPr>
            <w:tcW w:w="9797" w:type="dxa"/>
            <w:gridSpan w:val="6"/>
          </w:tcPr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Примечание: "+"  – 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джампер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установлен</w:t>
            </w:r>
            <w:proofErr w:type="gram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4C7A80" w:rsidRPr="001905BA" w:rsidRDefault="004C7A80" w:rsidP="00F65877">
            <w:pPr>
              <w:pStyle w:val="a9"/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"-"  –  </w:t>
            </w:r>
            <w:proofErr w:type="spellStart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джампер</w:t>
            </w:r>
            <w:proofErr w:type="spellEnd"/>
            <w:r w:rsidRPr="00190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отсутствует</w:t>
            </w:r>
          </w:p>
        </w:tc>
      </w:tr>
    </w:tbl>
    <w:p w:rsidR="004C7A80" w:rsidRPr="001905BA" w:rsidRDefault="004C7A80" w:rsidP="00F65877">
      <w:pPr>
        <w:pStyle w:val="21"/>
        <w:spacing w:before="100" w:beforeAutospacing="1" w:after="100" w:afterAutospacing="1" w:line="360" w:lineRule="auto"/>
        <w:ind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4C7A80" w:rsidRPr="001905BA" w:rsidRDefault="004C7A80" w:rsidP="00B43599">
      <w:pPr>
        <w:pStyle w:val="a"/>
      </w:pPr>
      <w:r w:rsidRPr="001905BA">
        <w:t xml:space="preserve">Передача информации </w:t>
      </w:r>
      <w:r w:rsidR="00C726F7">
        <w:t xml:space="preserve">на ВУ </w:t>
      </w:r>
      <w:r w:rsidRPr="001905BA">
        <w:t>производится по интерфейсу RS485. Передача информации от платы идет в одном направлении. Сигнал передается побайтно в старт-стопном режиме с одним стартовым и одним стоповым битами. Скорость передачи 19,2 кбит/с.</w:t>
      </w:r>
    </w:p>
    <w:p w:rsidR="004C7A80" w:rsidRPr="001905BA" w:rsidRDefault="004C7A80" w:rsidP="00B43599">
      <w:pPr>
        <w:pStyle w:val="a"/>
      </w:pPr>
      <w:r w:rsidRPr="001905BA">
        <w:t>Плата контроллера предназначена для работы в составе измерительного комплекса многоуровневых измерений.</w:t>
      </w:r>
    </w:p>
    <w:p w:rsidR="004C7A80" w:rsidRPr="001905BA" w:rsidRDefault="004C7A80" w:rsidP="00B43599">
      <w:pPr>
        <w:pStyle w:val="a"/>
      </w:pPr>
      <w:r w:rsidRPr="001905BA">
        <w:t xml:space="preserve">Плата представляет собой вычислитель и устройство управления периферийными стыками АСУТП с возможностью передачи значений межфазных уровней, а также приема управляющих команд по протоколу </w:t>
      </w:r>
      <w:r w:rsidRPr="001905BA">
        <w:rPr>
          <w:lang w:val="en-US"/>
        </w:rPr>
        <w:t>ModBus</w:t>
      </w:r>
      <w:r w:rsidRPr="001905BA">
        <w:t>-</w:t>
      </w:r>
      <w:r w:rsidRPr="001905BA">
        <w:rPr>
          <w:lang w:val="en-US"/>
        </w:rPr>
        <w:t>RTU</w:t>
      </w:r>
      <w:r w:rsidRPr="001905BA">
        <w:t>.</w:t>
      </w:r>
    </w:p>
    <w:p w:rsidR="004C7A80" w:rsidRPr="001905BA" w:rsidRDefault="004C7A80" w:rsidP="00B43599">
      <w:pPr>
        <w:pStyle w:val="a"/>
      </w:pPr>
      <w:r w:rsidRPr="001905BA">
        <w:t>Схема электрическая структурная платы конт</w:t>
      </w:r>
      <w:r w:rsidR="00FE4BB0" w:rsidRPr="001905BA">
        <w:t xml:space="preserve">роллера приведена в приложении </w:t>
      </w:r>
      <w:r w:rsidR="00457E57" w:rsidRPr="001905BA">
        <w:t>4</w:t>
      </w:r>
      <w:r w:rsidRPr="001905BA">
        <w:t>.</w:t>
      </w:r>
    </w:p>
    <w:p w:rsidR="00457E57" w:rsidRPr="001905BA" w:rsidRDefault="004C7A80" w:rsidP="00B43599">
      <w:pPr>
        <w:pStyle w:val="a"/>
        <w:numPr>
          <w:ilvl w:val="0"/>
          <w:numId w:val="0"/>
        </w:numPr>
      </w:pPr>
      <w:r w:rsidRPr="001905BA">
        <w:t>В состав платы входят следующие узлы: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Микропроцессор (</w:t>
      </w:r>
      <w:r w:rsidRPr="001905BA">
        <w:rPr>
          <w:lang w:val="en-US"/>
        </w:rPr>
        <w:t>MPS</w:t>
      </w:r>
      <w:r w:rsidRPr="001905BA">
        <w:t>),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 xml:space="preserve">Формирователи интерфейсов RS485, </w:t>
      </w:r>
      <w:r w:rsidRPr="001905BA">
        <w:rPr>
          <w:lang w:val="en-US"/>
        </w:rPr>
        <w:t>RS</w:t>
      </w:r>
      <w:r w:rsidRPr="001905BA">
        <w:t>232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Вычислитель,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Согласующие устройства,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Оперативное запоминающее устройство (ОЗУ),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Прямое и обратное преобразователь напряжение-частота (</w:t>
      </w:r>
      <w:r w:rsidRPr="001905BA">
        <w:rPr>
          <w:lang w:val="en-US"/>
        </w:rPr>
        <w:t>U</w:t>
      </w:r>
      <w:r w:rsidRPr="001905BA">
        <w:t>/</w:t>
      </w:r>
      <w:r w:rsidRPr="001905BA">
        <w:rPr>
          <w:lang w:val="en-US"/>
        </w:rPr>
        <w:t>f</w:t>
      </w:r>
      <w:r w:rsidRPr="001905BA">
        <w:t>),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Вторичный источник питания (DC/DC)</w:t>
      </w:r>
    </w:p>
    <w:p w:rsidR="00457E57" w:rsidRPr="001905BA" w:rsidRDefault="004C7A80" w:rsidP="00B43599">
      <w:pPr>
        <w:pStyle w:val="a"/>
        <w:numPr>
          <w:ilvl w:val="0"/>
          <w:numId w:val="8"/>
        </w:numPr>
      </w:pPr>
      <w:r w:rsidRPr="001905BA">
        <w:t>Задающий генератор (</w:t>
      </w:r>
      <w:r w:rsidRPr="001905BA">
        <w:rPr>
          <w:lang w:val="en-US"/>
        </w:rPr>
        <w:t>OSC</w:t>
      </w:r>
      <w:r w:rsidRPr="001905BA">
        <w:t>)</w:t>
      </w:r>
    </w:p>
    <w:p w:rsidR="004C7A80" w:rsidRPr="001905BA" w:rsidRDefault="004C7A80" w:rsidP="00B43599">
      <w:pPr>
        <w:pStyle w:val="a"/>
        <w:numPr>
          <w:ilvl w:val="0"/>
          <w:numId w:val="8"/>
        </w:numPr>
      </w:pPr>
      <w:r w:rsidRPr="001905BA">
        <w:t>Устройства защиты интерфейса (УЗ) и вторичного источника питания (УЗ-П).</w:t>
      </w:r>
    </w:p>
    <w:p w:rsidR="004C7A80" w:rsidRPr="001905BA" w:rsidRDefault="004C7A80" w:rsidP="00B43599">
      <w:pPr>
        <w:pStyle w:val="a"/>
      </w:pPr>
      <w:r w:rsidRPr="001905BA">
        <w:t>Задающий генератор (</w:t>
      </w:r>
      <w:r w:rsidRPr="001905BA">
        <w:rPr>
          <w:lang w:val="en-US"/>
        </w:rPr>
        <w:t>OSC</w:t>
      </w:r>
      <w:r w:rsidRPr="001905BA">
        <w:t xml:space="preserve">) формирует тактовую частоту для работы микропроцессора. </w:t>
      </w:r>
    </w:p>
    <w:p w:rsidR="004C7A80" w:rsidRPr="001905BA" w:rsidRDefault="004C7A80" w:rsidP="00B43599">
      <w:pPr>
        <w:pStyle w:val="a"/>
      </w:pPr>
      <w:r w:rsidRPr="001905BA">
        <w:t xml:space="preserve">Программное обеспечение </w:t>
      </w:r>
      <w:r w:rsidRPr="001905BA">
        <w:rPr>
          <w:lang w:val="en-US"/>
        </w:rPr>
        <w:t>MPS</w:t>
      </w:r>
      <w:r w:rsidRPr="001905BA">
        <w:t xml:space="preserve"> определяет функционирование всей платы. Сигналы с датчика поступают на один из интерфейсов </w:t>
      </w:r>
      <w:r w:rsidRPr="001905BA">
        <w:rPr>
          <w:lang w:val="en-US"/>
        </w:rPr>
        <w:t>RS</w:t>
      </w:r>
      <w:r w:rsidRPr="001905BA">
        <w:t>485</w:t>
      </w:r>
    </w:p>
    <w:p w:rsidR="004C7A80" w:rsidRPr="001905BA" w:rsidRDefault="004C7A80" w:rsidP="00B43599">
      <w:pPr>
        <w:pStyle w:val="a"/>
      </w:pPr>
      <w:r w:rsidRPr="001905BA">
        <w:lastRenderedPageBreak/>
        <w:t>Вычислитель выполнен на основе программируемой логической интегральной схемы и представляет собой быстродействующий специализированный математический со-процессор, обеспечивающий реализацию функций цифровой обработки измерительного сигнала совместно с ОЗУ. Результаты вычислений размерностью (2</w:t>
      </w:r>
      <w:r w:rsidRPr="001905BA">
        <w:rPr>
          <w:vertAlign w:val="superscript"/>
        </w:rPr>
        <w:t>10</w:t>
      </w:r>
      <w:r w:rsidRPr="001905BA">
        <w:t xml:space="preserve">) в виде значений межфазных уровней могут передаваться на АСУТП верхнего уровня. </w:t>
      </w:r>
    </w:p>
    <w:p w:rsidR="004C7A80" w:rsidRPr="001905BA" w:rsidRDefault="004C7A80" w:rsidP="00B43599">
      <w:pPr>
        <w:pStyle w:val="a"/>
      </w:pPr>
      <w:r w:rsidRPr="001905BA">
        <w:t xml:space="preserve">Часть ресурсов ПЛИС реализует функции сопряжения и преобразования, а также коммутации информационных потоков различных периферийных устройств с </w:t>
      </w:r>
      <w:r w:rsidRPr="001905BA">
        <w:rPr>
          <w:lang w:val="en-US"/>
        </w:rPr>
        <w:t>MPS</w:t>
      </w:r>
      <w:r w:rsidRPr="001905BA">
        <w:t>.</w:t>
      </w:r>
    </w:p>
    <w:p w:rsidR="004C7A80" w:rsidRPr="001905BA" w:rsidRDefault="004C7A80" w:rsidP="00B43599">
      <w:pPr>
        <w:pStyle w:val="a"/>
      </w:pPr>
      <w:proofErr w:type="gramStart"/>
      <w:r w:rsidRPr="001905BA">
        <w:t>Все входные и выходные последовательные каналы токовых петель 4…20 мА обеспечивают независимую по канальную гальваническую развязку.</w:t>
      </w:r>
      <w:proofErr w:type="gramEnd"/>
      <w:r w:rsidRPr="001905BA">
        <w:t xml:space="preserve"> Четыре релейных канала «сухой» контакт обеспечивают коммутацию «замкнуто-разомкнуто» цепей переменного и постоянного тока.</w:t>
      </w:r>
    </w:p>
    <w:p w:rsidR="004C7A80" w:rsidRPr="001905BA" w:rsidRDefault="004C7A80" w:rsidP="00B43599">
      <w:pPr>
        <w:pStyle w:val="a"/>
      </w:pPr>
      <w:r w:rsidRPr="001905BA">
        <w:t xml:space="preserve">Интерфейсы последовательных каналов типа </w:t>
      </w:r>
      <w:r w:rsidRPr="001905BA">
        <w:rPr>
          <w:lang w:val="en-US"/>
        </w:rPr>
        <w:t>RS</w:t>
      </w:r>
      <w:r w:rsidRPr="001905BA">
        <w:t xml:space="preserve"> реализованы на специализированных микросхемах, один канал </w:t>
      </w:r>
      <w:r w:rsidRPr="001905BA">
        <w:rPr>
          <w:lang w:val="en-US"/>
        </w:rPr>
        <w:t>RS</w:t>
      </w:r>
      <w:r w:rsidRPr="001905BA">
        <w:t>485-</w:t>
      </w:r>
      <w:r w:rsidRPr="001905BA">
        <w:rPr>
          <w:lang w:val="en-US"/>
        </w:rPr>
        <w:t>O</w:t>
      </w:r>
      <w:r w:rsidRPr="001905BA">
        <w:t xml:space="preserve"> обеспечивает гальваническую развязку, оба канала </w:t>
      </w:r>
      <w:r w:rsidRPr="001905BA">
        <w:rPr>
          <w:lang w:val="en-US"/>
        </w:rPr>
        <w:t>RS</w:t>
      </w:r>
      <w:r w:rsidRPr="001905BA">
        <w:t>485 обеспечивают режимы «точка-многоточка» и «точка-точка».</w:t>
      </w:r>
    </w:p>
    <w:p w:rsidR="004C7A80" w:rsidRPr="001905BA" w:rsidRDefault="004C7A80" w:rsidP="00B43599">
      <w:pPr>
        <w:pStyle w:val="a"/>
      </w:pPr>
      <w:r w:rsidRPr="001905BA">
        <w:t>Электропитание узлов платы производится от преобразователя напряжения DC/DC преобразующего входное напряжение постоянного тока произвольной полярности в напряжения +5В, +3,3 В и 2,5 В.</w:t>
      </w:r>
    </w:p>
    <w:p w:rsidR="00A02FBD" w:rsidRPr="0077469A" w:rsidRDefault="004C7A80" w:rsidP="00026CCC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05BA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Устройства защиты УЗ и УЗ-П обеспечивают защиту узлов платы от наводимых на соединительный кабель внешних импульсных напряжений или превышения напряжения.</w:t>
      </w:r>
    </w:p>
    <w:p w:rsidR="0077469A" w:rsidRPr="007F6FB4" w:rsidRDefault="0077469A" w:rsidP="0077469A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90071827"/>
      <w:r w:rsidRPr="007F6FB4">
        <w:rPr>
          <w:rFonts w:ascii="Times New Roman" w:hAnsi="Times New Roman" w:cs="Times New Roman"/>
          <w:sz w:val="28"/>
          <w:szCs w:val="28"/>
          <w:lang w:eastAsia="zh-CN" w:bidi="th-TH"/>
        </w:rPr>
        <w:t>ПРОГРАММНОЕ ОБЕСПЕЧЕНИЕ</w:t>
      </w:r>
      <w:bookmarkEnd w:id="7"/>
    </w:p>
    <w:p w:rsidR="0077469A" w:rsidRPr="007F6FB4" w:rsidRDefault="0077469A" w:rsidP="00B43599">
      <w:pPr>
        <w:pStyle w:val="a"/>
      </w:pPr>
      <w:r w:rsidRPr="007F6FB4">
        <w:t>Программное обеспечение в</w:t>
      </w:r>
      <w:r w:rsidRPr="007F6FB4">
        <w:rPr>
          <w:color w:val="000000"/>
          <w:shd w:val="clear" w:color="auto" w:fill="FFFFFF"/>
        </w:rPr>
        <w:t xml:space="preserve">лагомеров </w:t>
      </w:r>
      <w:r w:rsidRPr="007F6FB4">
        <w:t xml:space="preserve">ПВСП-01 является встроенным. Функции программного обеспечения следующие: управление измерительными каналами, вычисление значения влагосодержания, </w:t>
      </w:r>
      <w:r w:rsidRPr="007F6FB4">
        <w:lastRenderedPageBreak/>
        <w:t xml:space="preserve">формирование цифрового сигнала по интерфейсу </w:t>
      </w:r>
      <w:r w:rsidRPr="007F6FB4">
        <w:rPr>
          <w:lang w:val="en-US"/>
        </w:rPr>
        <w:t>RS</w:t>
      </w:r>
      <w:r w:rsidRPr="007F6FB4">
        <w:t xml:space="preserve">485, диагностика прибора. </w:t>
      </w:r>
    </w:p>
    <w:p w:rsidR="0077469A" w:rsidRPr="007F6FB4" w:rsidRDefault="0077469A" w:rsidP="00B43599">
      <w:pPr>
        <w:pStyle w:val="a"/>
      </w:pPr>
      <w:r w:rsidRPr="007F6FB4">
        <w:t>При включении питания влагомера производится ряд самодиагностических проверок, в ходе работы прибора осуществляется циклическая проверка целостности конфигурационных данных и диагностикаоборудования в процессе функционирования с выдачей сообщений об ошибках системы.</w:t>
      </w:r>
    </w:p>
    <w:p w:rsidR="0077469A" w:rsidRPr="007F6FB4" w:rsidRDefault="0077469A" w:rsidP="00B43599">
      <w:pPr>
        <w:pStyle w:val="a"/>
      </w:pPr>
      <w:r w:rsidRPr="007F6FB4">
        <w:t>Программное обеспечение в</w:t>
      </w:r>
      <w:r w:rsidRPr="007F6FB4">
        <w:rPr>
          <w:color w:val="000000"/>
          <w:shd w:val="clear" w:color="auto" w:fill="FFFFFF"/>
        </w:rPr>
        <w:t xml:space="preserve">лагомеров </w:t>
      </w:r>
      <w:r w:rsidRPr="007F6FB4">
        <w:t xml:space="preserve">ПВСП-01 содержит в себе калибровочный файл с данными заводской калибровки. Этот калибровочный файл не может быть модифицирован или загружен для чтения и редактирования через какой-либо интерфейс на уровне пользователя. </w:t>
      </w:r>
    </w:p>
    <w:p w:rsidR="0077469A" w:rsidRPr="007F6FB4" w:rsidRDefault="0077469A" w:rsidP="00B43599">
      <w:pPr>
        <w:pStyle w:val="a"/>
        <w:rPr>
          <w:b/>
        </w:rPr>
      </w:pPr>
      <w:r w:rsidRPr="007F6FB4">
        <w:t>Программное обеспечение влагомеров ПВСП-01</w:t>
      </w:r>
      <w:r w:rsidR="00E83537" w:rsidRPr="007F6FB4">
        <w:t xml:space="preserve"> </w:t>
      </w:r>
      <w:r w:rsidRPr="007F6FB4">
        <w:t>позволяет в графическом виде выдавать результаты измерений: процентное содержание воды в жидкости, идентификация среды по критериям «нефть, эмульсия, вода с высоким содержанием нефти и чистая вода». Также дополнительно идентифицируется   наличие газовой среды в трубопроводе. Обеспечивается выдача трендов изменения содержания воды в заданном интервале времени.</w:t>
      </w:r>
    </w:p>
    <w:p w:rsidR="0077469A" w:rsidRPr="007F6FB4" w:rsidRDefault="0077469A" w:rsidP="00B43599">
      <w:pPr>
        <w:pStyle w:val="a"/>
      </w:pPr>
      <w:r w:rsidRPr="007F6FB4">
        <w:t>Программное обеспечение не влияет на метрологические характеристики влагомеров ПВСП-01.</w:t>
      </w:r>
    </w:p>
    <w:p w:rsidR="0077469A" w:rsidRPr="007F6FB4" w:rsidRDefault="0077469A" w:rsidP="00B43599">
      <w:pPr>
        <w:pStyle w:val="a"/>
      </w:pPr>
      <w:r w:rsidRPr="007F6FB4">
        <w:t>Идентификационные данные программного обеспечения влагомеров ПВСП-01 указаны в таблице 1.</w:t>
      </w:r>
    </w:p>
    <w:p w:rsidR="0077469A" w:rsidRPr="007F6FB4" w:rsidRDefault="0077469A" w:rsidP="00B43599">
      <w:pPr>
        <w:pStyle w:val="a"/>
        <w:numPr>
          <w:ilvl w:val="0"/>
          <w:numId w:val="0"/>
        </w:numPr>
      </w:pPr>
    </w:p>
    <w:p w:rsidR="0077469A" w:rsidRPr="007F6FB4" w:rsidRDefault="0077469A" w:rsidP="00B43599">
      <w:pPr>
        <w:pStyle w:val="a"/>
      </w:pPr>
      <w:r w:rsidRPr="007F6FB4">
        <w:t>Таблица 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t>Идентификационные данные (признаки)</w:t>
            </w:r>
          </w:p>
        </w:tc>
        <w:tc>
          <w:tcPr>
            <w:tcW w:w="3509" w:type="dxa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t xml:space="preserve">              </w:t>
            </w:r>
            <w:r w:rsidRPr="007F6FB4">
              <w:rPr>
                <w:lang w:val="en-US"/>
              </w:rPr>
              <w:t xml:space="preserve"> </w:t>
            </w:r>
            <w:r w:rsidRPr="007F6FB4">
              <w:t>Значение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t>Наименование ПО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rPr>
                <w:lang w:val="en-US"/>
              </w:rPr>
              <w:t xml:space="preserve">                 </w:t>
            </w:r>
            <w:r w:rsidRPr="007F6FB4">
              <w:t>«</w:t>
            </w:r>
            <w:r w:rsidRPr="007F6FB4">
              <w:rPr>
                <w:lang w:val="en-US"/>
              </w:rPr>
              <w:t>MVM</w:t>
            </w:r>
            <w:r w:rsidRPr="007F6FB4">
              <w:t>»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t>Идентификационное наименование ПО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rPr>
                <w:lang w:val="en-US"/>
              </w:rPr>
              <w:t xml:space="preserve">                Version</w:t>
            </w:r>
            <w:r w:rsidRPr="007F6FB4">
              <w:t xml:space="preserve"> 7.0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t>Номер версии (идентификационный номер ПО)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t xml:space="preserve">                        7.0</w:t>
            </w:r>
          </w:p>
        </w:tc>
      </w:tr>
      <w:tr w:rsidR="0077469A" w:rsidRPr="007F6FB4" w:rsidTr="009C2340">
        <w:tc>
          <w:tcPr>
            <w:tcW w:w="6062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lastRenderedPageBreak/>
              <w:t>Цифровой идентификатор ПО</w:t>
            </w:r>
          </w:p>
        </w:tc>
        <w:tc>
          <w:tcPr>
            <w:tcW w:w="3509" w:type="dxa"/>
            <w:vAlign w:val="center"/>
          </w:tcPr>
          <w:p w:rsidR="0077469A" w:rsidRPr="007F6FB4" w:rsidRDefault="0077469A" w:rsidP="00B43599">
            <w:pPr>
              <w:pStyle w:val="a"/>
              <w:numPr>
                <w:ilvl w:val="0"/>
                <w:numId w:val="0"/>
              </w:numPr>
            </w:pPr>
            <w:r w:rsidRPr="007F6FB4">
              <w:rPr>
                <w:lang w:val="en-US"/>
              </w:rPr>
              <w:t xml:space="preserve">                         </w:t>
            </w:r>
            <w:r w:rsidRPr="007F6FB4">
              <w:t>-</w:t>
            </w:r>
          </w:p>
        </w:tc>
      </w:tr>
    </w:tbl>
    <w:p w:rsidR="0077469A" w:rsidRPr="007F6FB4" w:rsidRDefault="0077469A" w:rsidP="00B43599">
      <w:pPr>
        <w:pStyle w:val="a"/>
        <w:numPr>
          <w:ilvl w:val="0"/>
          <w:numId w:val="0"/>
        </w:numPr>
      </w:pPr>
    </w:p>
    <w:p w:rsidR="0077469A" w:rsidRPr="007F6FB4" w:rsidRDefault="0077469A" w:rsidP="00B43599">
      <w:pPr>
        <w:pStyle w:val="a"/>
      </w:pPr>
      <w:r w:rsidRPr="007F6FB4">
        <w:t>Уровень защиты программного обеспечения от непреднамеренных и преднамеренных изменений – высокий в соответствии с Р50.2.077 - 2014.</w:t>
      </w:r>
    </w:p>
    <w:p w:rsidR="0077469A" w:rsidRPr="007F6FB4" w:rsidRDefault="0077469A" w:rsidP="00B43599">
      <w:pPr>
        <w:pStyle w:val="a"/>
      </w:pPr>
      <w:r w:rsidRPr="007F6FB4">
        <w:t>Встроенное программное обеспечение защищено от несанкционированного изменения настроечных данных многоуровневой системой доступа пользователей. Это позволяет ограничить доступ к настроечным данным.</w:t>
      </w:r>
    </w:p>
    <w:p w:rsidR="0077469A" w:rsidRPr="007F6FB4" w:rsidRDefault="0077469A" w:rsidP="00B43599">
      <w:pPr>
        <w:pStyle w:val="a"/>
      </w:pPr>
      <w:r w:rsidRPr="007F6FB4">
        <w:t>Встроенное программное обеспечение защищено от несанкционированного изменения пломбировкой крышки корпуса датчика, не позволяющей без нарушения ее целостности, осуществлять доступ к электронному модулю УМФ 300.20 (см. Рисунок 1) .</w:t>
      </w:r>
    </w:p>
    <w:p w:rsidR="0077469A" w:rsidRPr="007F6FB4" w:rsidRDefault="0077469A" w:rsidP="00B43599">
      <w:pPr>
        <w:pStyle w:val="a"/>
        <w:numPr>
          <w:ilvl w:val="0"/>
          <w:numId w:val="0"/>
        </w:numPr>
      </w:pPr>
    </w:p>
    <w:p w:rsidR="0077469A" w:rsidRPr="007F6FB4" w:rsidRDefault="0077469A" w:rsidP="00B43599">
      <w:pPr>
        <w:pStyle w:val="a"/>
        <w:numPr>
          <w:ilvl w:val="0"/>
          <w:numId w:val="0"/>
        </w:numPr>
      </w:pPr>
      <w:r w:rsidRPr="007F6FB4">
        <w:t xml:space="preserve">      </w:t>
      </w:r>
      <w:r w:rsidRPr="007F6FB4">
        <w:tab/>
      </w:r>
      <w:r w:rsidRPr="007F6FB4">
        <w:tab/>
        <w:t xml:space="preserve"> </w:t>
      </w:r>
      <w:r w:rsidRPr="007F6FB4">
        <w:rPr>
          <w:lang w:eastAsia="ru-RU"/>
        </w:rPr>
        <w:drawing>
          <wp:inline distT="0" distB="0" distL="0" distR="0" wp14:anchorId="36BFE601" wp14:editId="7AE781D6">
            <wp:extent cx="3882981" cy="1770845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976" cy="17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69A" w:rsidRDefault="0077469A" w:rsidP="00B43599">
      <w:pPr>
        <w:pStyle w:val="a"/>
        <w:numPr>
          <w:ilvl w:val="0"/>
          <w:numId w:val="0"/>
        </w:numPr>
      </w:pPr>
      <w:r w:rsidRPr="007F6FB4">
        <w:t xml:space="preserve">Рисунок 1 – Место пломбирования </w:t>
      </w:r>
      <w:r w:rsidRPr="007F6FB4">
        <w:rPr>
          <w:shd w:val="clear" w:color="auto" w:fill="FFFFFF"/>
        </w:rPr>
        <w:t>влагомера поточного скважинной продукции</w:t>
      </w:r>
      <w:r w:rsidRPr="007F6FB4">
        <w:t xml:space="preserve"> ПВСП-01</w:t>
      </w:r>
    </w:p>
    <w:p w:rsidR="0077469A" w:rsidRPr="0077469A" w:rsidRDefault="0077469A" w:rsidP="00F65877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</w:p>
    <w:p w:rsidR="00A02FBD" w:rsidRPr="001905BA" w:rsidRDefault="004C7A80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65408617"/>
      <w:bookmarkStart w:id="9" w:name="_Toc390071828"/>
      <w:r w:rsidRPr="001905BA">
        <w:rPr>
          <w:rFonts w:ascii="Times New Roman" w:hAnsi="Times New Roman" w:cs="Times New Roman"/>
          <w:sz w:val="28"/>
          <w:szCs w:val="28"/>
          <w:lang w:eastAsia="zh-CN" w:bidi="th-TH"/>
        </w:rPr>
        <w:t>ОБЕСПЕЧЕНИЕ ВЗРЫВОЗАЩИЩЕННОСТИ ДАТЧИК</w:t>
      </w:r>
      <w:bookmarkEnd w:id="8"/>
      <w:r w:rsidRPr="001905BA">
        <w:rPr>
          <w:rFonts w:ascii="Times New Roman" w:hAnsi="Times New Roman" w:cs="Times New Roman"/>
          <w:sz w:val="28"/>
          <w:szCs w:val="28"/>
          <w:lang w:eastAsia="zh-CN" w:bidi="th-TH"/>
        </w:rPr>
        <w:t>А</w:t>
      </w:r>
      <w:bookmarkEnd w:id="9"/>
    </w:p>
    <w:p w:rsidR="004C7A80" w:rsidRPr="001905BA" w:rsidRDefault="004C7A80" w:rsidP="00B43599">
      <w:pPr>
        <w:pStyle w:val="a"/>
      </w:pPr>
      <w:r w:rsidRPr="001905BA">
        <w:t>Обеспечение взрывозащищенности датчика достигается двумя путями: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tabs>
          <w:tab w:val="clear" w:pos="1571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применением корпуса типа взрывонепроницаемая оболочка.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tabs>
          <w:tab w:val="clear" w:pos="1571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ограничением токов и напряжений во внешних электрических цепях до искробезопасных значений ГОСТ 51330.10-99.</w:t>
      </w:r>
    </w:p>
    <w:p w:rsidR="004C7A80" w:rsidRPr="001905BA" w:rsidRDefault="004C7A80" w:rsidP="00B43599">
      <w:pPr>
        <w:pStyle w:val="a"/>
      </w:pPr>
      <w:r w:rsidRPr="001905BA">
        <w:t>Для изготовления корпусов датчиков применяется алюминиевый сплав Д16 ГОСТ 4784-97.</w:t>
      </w:r>
    </w:p>
    <w:p w:rsidR="004C7A80" w:rsidRPr="001905BA" w:rsidRDefault="004C7A80" w:rsidP="00B43599">
      <w:pPr>
        <w:pStyle w:val="a"/>
        <w:numPr>
          <w:ilvl w:val="0"/>
          <w:numId w:val="0"/>
        </w:numPr>
      </w:pPr>
      <w:r w:rsidRPr="001905BA">
        <w:t>Ширина (≤ 0,15 мм) и длина (L</w:t>
      </w:r>
      <w:r w:rsidRPr="001905BA">
        <w:rPr>
          <w:rStyle w:val="ArialMT11"/>
          <w:rFonts w:ascii="Times New Roman" w:hAnsi="Times New Roman" w:cs="Times New Roman"/>
          <w:noProof w:val="0"/>
          <w:sz w:val="28"/>
          <w:szCs w:val="28"/>
        </w:rPr>
        <w:t xml:space="preserve"> ≥ 27 мм) щели плоскоцилиндрического разъ</w:t>
      </w:r>
      <w:r w:rsidRPr="001905BA">
        <w:t>ёмного болтового соединения с крышкой, соответствуют таблице 4 раздела 5 ГОСТ51330.1-99 для внутреннего объема более 2000 см</w:t>
      </w:r>
      <w:r w:rsidRPr="001905BA">
        <w:rPr>
          <w:vertAlign w:val="superscript"/>
        </w:rPr>
        <w:t>2</w:t>
      </w:r>
      <w:r w:rsidRPr="001905BA">
        <w:t>.</w:t>
      </w:r>
    </w:p>
    <w:p w:rsidR="004C7A80" w:rsidRPr="001905BA" w:rsidRDefault="004C7A80" w:rsidP="00B43599">
      <w:pPr>
        <w:pStyle w:val="a"/>
        <w:numPr>
          <w:ilvl w:val="0"/>
          <w:numId w:val="0"/>
        </w:numPr>
      </w:pPr>
      <w:r w:rsidRPr="001905BA">
        <w:t>Ввод кабеля и сенсора осуществляется прямым вводом внутрь оболочки корпуса, в соответствии</w:t>
      </w:r>
      <w:r w:rsidRPr="001905BA">
        <w:rPr>
          <w:rStyle w:val="ArialMT11"/>
          <w:rFonts w:ascii="Times New Roman" w:hAnsi="Times New Roman" w:cs="Times New Roman"/>
          <w:noProof w:val="0"/>
          <w:sz w:val="28"/>
          <w:szCs w:val="28"/>
        </w:rPr>
        <w:t xml:space="preserve"> с разделом 12 ГОСТ 51330.1-99, минимальная осевая высота уплотнительных колец в сжатом состоянии кабельного ввода ≥ 25 мм, сенс</w:t>
      </w:r>
      <w:r w:rsidRPr="001905BA">
        <w:t>ора ≥33 мм.</w:t>
      </w:r>
    </w:p>
    <w:p w:rsidR="004C7A80" w:rsidRPr="001905BA" w:rsidRDefault="004C7A80" w:rsidP="00B43599">
      <w:pPr>
        <w:pStyle w:val="a"/>
      </w:pPr>
      <w:r w:rsidRPr="001905BA">
        <w:t>Ограничение токов и напряжений в цепях сенсора осуществляется использованием: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tabs>
          <w:tab w:val="clear" w:pos="1571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не повреждаемых элементов и соединений;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tabs>
          <w:tab w:val="clear" w:pos="1571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токоограничивающих резисторов в цепи постоянного тока </w:t>
      </w:r>
      <w:proofErr w:type="spellStart"/>
      <w:r w:rsidRPr="001905BA">
        <w:rPr>
          <w:rFonts w:ascii="Times New Roman" w:hAnsi="Times New Roman" w:cs="Times New Roman"/>
          <w:sz w:val="28"/>
          <w:szCs w:val="28"/>
        </w:rPr>
        <w:t>концевик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вого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 xml:space="preserve"> элемента </w:t>
      </w:r>
      <w:proofErr w:type="spellStart"/>
      <w:proofErr w:type="gramStart"/>
      <w:r w:rsidRPr="001905BA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>кз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 xml:space="preserve"> ≤ 25 мА;</w:t>
      </w:r>
    </w:p>
    <w:p w:rsidR="004C7A80" w:rsidRPr="001905BA" w:rsidRDefault="004C7A80" w:rsidP="00F65877">
      <w:pPr>
        <w:pStyle w:val="ae"/>
        <w:numPr>
          <w:ilvl w:val="0"/>
          <w:numId w:val="8"/>
        </w:numPr>
        <w:tabs>
          <w:tab w:val="clear" w:pos="1571"/>
        </w:tabs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низким уровнем переменного высокочастотного сигнала ≤ 0,5 В.</w:t>
      </w:r>
    </w:p>
    <w:p w:rsidR="00FE4BB0" w:rsidRPr="001905BA" w:rsidRDefault="004C7A80" w:rsidP="00B43599">
      <w:pPr>
        <w:pStyle w:val="a"/>
        <w:numPr>
          <w:ilvl w:val="0"/>
          <w:numId w:val="8"/>
        </w:numPr>
      </w:pPr>
      <w:r w:rsidRPr="001905BA">
        <w:t>Ограничение токов и напряжений в цепях питания и связного интерфейса, в т.ч. попадания на датчик сетевого напряжения ~220 В, 50 Гц осуществляется использованием:</w:t>
      </w:r>
    </w:p>
    <w:p w:rsidR="00FE4BB0" w:rsidRPr="001905BA" w:rsidRDefault="004C7A80" w:rsidP="00B43599">
      <w:pPr>
        <w:pStyle w:val="a"/>
        <w:numPr>
          <w:ilvl w:val="0"/>
          <w:numId w:val="8"/>
        </w:numPr>
      </w:pPr>
      <w:r w:rsidRPr="001905BA">
        <w:t>не повреждаемых элементов и соединений;</w:t>
      </w:r>
    </w:p>
    <w:p w:rsidR="00FE4BB0" w:rsidRPr="001905BA" w:rsidRDefault="004C7A80" w:rsidP="00B43599">
      <w:pPr>
        <w:pStyle w:val="a"/>
        <w:numPr>
          <w:ilvl w:val="0"/>
          <w:numId w:val="8"/>
        </w:numPr>
      </w:pPr>
      <w:r w:rsidRPr="001905BA">
        <w:t>гальванической развязкой (изоляция выдерживает постоянное напряжение 1500 В);</w:t>
      </w:r>
    </w:p>
    <w:p w:rsidR="004C7A80" w:rsidRPr="001905BA" w:rsidRDefault="004C7A80" w:rsidP="00B43599">
      <w:pPr>
        <w:pStyle w:val="a"/>
        <w:numPr>
          <w:ilvl w:val="0"/>
          <w:numId w:val="8"/>
        </w:numPr>
      </w:pPr>
      <w:r w:rsidRPr="001905BA">
        <w:t>самовосстанавливающих предохранителей и ограничителей напряжения (TVS-диодов, разрядника, диодов и стабилитронов), обеспечивающих отключение внешних цепей при превышении номинальных значений.</w:t>
      </w:r>
    </w:p>
    <w:p w:rsidR="00A02FBD" w:rsidRPr="001905BA" w:rsidRDefault="004C7A80" w:rsidP="00B43599">
      <w:pPr>
        <w:pStyle w:val="a"/>
        <w:rPr>
          <w:rFonts w:eastAsiaTheme="majorEastAsia"/>
          <w:color w:val="2E74B5" w:themeColor="accent1" w:themeShade="BF"/>
        </w:rPr>
      </w:pPr>
      <w:r w:rsidRPr="001905BA">
        <w:lastRenderedPageBreak/>
        <w:t>При этом должно использоваться в комплекте с датчиком связанное оборудование - блок питания 24 В и модуль интерфейса RS485 с гал</w:t>
      </w:r>
      <w:r w:rsidRPr="001905BA">
        <w:t>ь</w:t>
      </w:r>
      <w:proofErr w:type="spellStart"/>
      <w:r w:rsidRPr="001905BA">
        <w:rPr>
          <w:rStyle w:val="ArialMT11"/>
          <w:rFonts w:ascii="Times New Roman" w:hAnsi="Times New Roman" w:cs="Times New Roman"/>
          <w:noProof w:val="0"/>
          <w:sz w:val="28"/>
          <w:szCs w:val="28"/>
        </w:rPr>
        <w:t>ванически</w:t>
      </w:r>
      <w:proofErr w:type="spellEnd"/>
      <w:r w:rsidRPr="001905BA">
        <w:rPr>
          <w:rStyle w:val="ArialMT11"/>
          <w:rFonts w:ascii="Times New Roman" w:hAnsi="Times New Roman" w:cs="Times New Roman"/>
          <w:noProof w:val="0"/>
          <w:sz w:val="28"/>
          <w:szCs w:val="28"/>
        </w:rPr>
        <w:t xml:space="preserve"> разв</w:t>
      </w:r>
      <w:r w:rsidRPr="001905BA">
        <w:t>язанными вторичными цепями.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390071829"/>
      <w:r w:rsidRPr="001905BA">
        <w:rPr>
          <w:rFonts w:ascii="Times New Roman" w:hAnsi="Times New Roman" w:cs="Times New Roman"/>
          <w:sz w:val="28"/>
          <w:szCs w:val="28"/>
        </w:rPr>
        <w:t>МАРКИРОВКА</w:t>
      </w:r>
      <w:bookmarkEnd w:id="10"/>
    </w:p>
    <w:p w:rsidR="00457E57" w:rsidRPr="001905BA" w:rsidRDefault="008F492C" w:rsidP="00B43599">
      <w:pPr>
        <w:pStyle w:val="a"/>
        <w:numPr>
          <w:ilvl w:val="0"/>
          <w:numId w:val="0"/>
        </w:numPr>
      </w:pPr>
      <w:r w:rsidRPr="001905BA">
        <w:t>На шильдике, прикрепленном к корпусу датчика, нанесены следующие знаки и надписи:</w:t>
      </w:r>
    </w:p>
    <w:p w:rsidR="00457E57" w:rsidRPr="001905BA" w:rsidRDefault="008F492C" w:rsidP="00B43599">
      <w:pPr>
        <w:pStyle w:val="a"/>
        <w:numPr>
          <w:ilvl w:val="0"/>
          <w:numId w:val="24"/>
        </w:numPr>
      </w:pPr>
      <w:r w:rsidRPr="001905BA">
        <w:t>наименование предприятия – изготовителя;</w:t>
      </w:r>
    </w:p>
    <w:p w:rsidR="00457E57" w:rsidRPr="001905BA" w:rsidRDefault="008F492C" w:rsidP="00B43599">
      <w:pPr>
        <w:pStyle w:val="a"/>
        <w:numPr>
          <w:ilvl w:val="0"/>
          <w:numId w:val="24"/>
        </w:numPr>
      </w:pPr>
      <w:r w:rsidRPr="001905BA">
        <w:t>наименование изделия;</w:t>
      </w:r>
    </w:p>
    <w:p w:rsidR="008F492C" w:rsidRPr="001905BA" w:rsidRDefault="008F492C" w:rsidP="00B43599">
      <w:pPr>
        <w:pStyle w:val="a"/>
        <w:numPr>
          <w:ilvl w:val="0"/>
          <w:numId w:val="24"/>
        </w:numPr>
      </w:pPr>
      <w:r w:rsidRPr="001905BA">
        <w:t>условное обозначение изделия;</w:t>
      </w:r>
    </w:p>
    <w:p w:rsidR="008F492C" w:rsidRPr="001905BA" w:rsidRDefault="008F492C" w:rsidP="00F65877">
      <w:pPr>
        <w:pStyle w:val="ae"/>
        <w:numPr>
          <w:ilvl w:val="0"/>
          <w:numId w:val="24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заводской номер изделия;</w:t>
      </w:r>
    </w:p>
    <w:p w:rsidR="008F492C" w:rsidRPr="001905BA" w:rsidRDefault="008F492C" w:rsidP="00F65877">
      <w:pPr>
        <w:pStyle w:val="ae"/>
        <w:numPr>
          <w:ilvl w:val="0"/>
          <w:numId w:val="24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обозначение технических условий;</w:t>
      </w:r>
    </w:p>
    <w:p w:rsidR="008F492C" w:rsidRPr="001905BA" w:rsidRDefault="008F492C" w:rsidP="00F65877">
      <w:pPr>
        <w:pStyle w:val="ae"/>
        <w:numPr>
          <w:ilvl w:val="0"/>
          <w:numId w:val="24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рабочая температура;</w:t>
      </w:r>
    </w:p>
    <w:p w:rsidR="008F492C" w:rsidRPr="001905BA" w:rsidRDefault="008F492C" w:rsidP="00F65877">
      <w:pPr>
        <w:pStyle w:val="ae"/>
        <w:numPr>
          <w:ilvl w:val="0"/>
          <w:numId w:val="24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обозначение степени защиты по ГОСТ 14254</w:t>
      </w:r>
      <w:r w:rsidRPr="001905BA">
        <w:rPr>
          <w:rFonts w:ascii="Times New Roman" w:hAnsi="Times New Roman" w:cs="Times New Roman"/>
          <w:sz w:val="28"/>
          <w:szCs w:val="28"/>
        </w:rPr>
        <w:softHyphen/>
        <w:t>-96;</w:t>
      </w:r>
    </w:p>
    <w:p w:rsidR="008F492C" w:rsidRPr="001905BA" w:rsidRDefault="008F492C" w:rsidP="00F65877">
      <w:pPr>
        <w:pStyle w:val="ae"/>
        <w:numPr>
          <w:ilvl w:val="0"/>
          <w:numId w:val="24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маркировка </w:t>
      </w:r>
      <w:proofErr w:type="spellStart"/>
      <w:r w:rsidRPr="001905BA">
        <w:rPr>
          <w:rFonts w:ascii="Times New Roman" w:hAnsi="Times New Roman" w:cs="Times New Roman"/>
          <w:sz w:val="28"/>
          <w:szCs w:val="28"/>
        </w:rPr>
        <w:t>взрывозащиты</w:t>
      </w:r>
      <w:proofErr w:type="spellEnd"/>
      <w:r w:rsidRPr="001905BA">
        <w:rPr>
          <w:rFonts w:ascii="Times New Roman" w:hAnsi="Times New Roman" w:cs="Times New Roman"/>
          <w:sz w:val="28"/>
          <w:szCs w:val="28"/>
        </w:rPr>
        <w:t xml:space="preserve"> по ГОСТ </w:t>
      </w:r>
      <w:proofErr w:type="gramStart"/>
      <w:r w:rsidRPr="001905B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905BA">
        <w:rPr>
          <w:rFonts w:ascii="Times New Roman" w:hAnsi="Times New Roman" w:cs="Times New Roman"/>
          <w:sz w:val="28"/>
          <w:szCs w:val="28"/>
        </w:rPr>
        <w:t xml:space="preserve"> 51330.0 – 99;</w:t>
      </w:r>
    </w:p>
    <w:p w:rsidR="008F492C" w:rsidRPr="001905BA" w:rsidRDefault="008F492C" w:rsidP="00F65877">
      <w:pPr>
        <w:pStyle w:val="ae"/>
        <w:numPr>
          <w:ilvl w:val="0"/>
          <w:numId w:val="24"/>
        </w:numPr>
        <w:spacing w:before="100" w:beforeAutospacing="1" w:after="100" w:afterAutospacing="1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длина сенсора.</w:t>
      </w:r>
    </w:p>
    <w:p w:rsidR="00A02FBD" w:rsidRPr="001905BA" w:rsidRDefault="008F492C" w:rsidP="00F65877">
      <w:pPr>
        <w:pStyle w:val="ae"/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Датчик пломбируется пломбами в соответствии приложением 1 заказчика пос</w:t>
      </w:r>
      <w:r w:rsidRPr="001905BA">
        <w:rPr>
          <w:rStyle w:val="ArialMT11"/>
          <w:rFonts w:ascii="Times New Roman" w:hAnsi="Times New Roman" w:cs="Times New Roman"/>
          <w:sz w:val="28"/>
          <w:szCs w:val="28"/>
          <w:lang w:bidi="ar-SA"/>
        </w:rPr>
        <w:t>ле установки на об</w:t>
      </w:r>
      <w:r w:rsidRPr="001905BA">
        <w:rPr>
          <w:rFonts w:ascii="Times New Roman" w:hAnsi="Times New Roman" w:cs="Times New Roman"/>
          <w:sz w:val="28"/>
          <w:szCs w:val="28"/>
        </w:rPr>
        <w:t>ъекте и подключения кабеля связи и питания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390071830"/>
      <w:r w:rsidRPr="001905BA">
        <w:rPr>
          <w:rFonts w:ascii="Times New Roman" w:hAnsi="Times New Roman" w:cs="Times New Roman"/>
          <w:sz w:val="28"/>
          <w:szCs w:val="28"/>
        </w:rPr>
        <w:t>ВВОД В ЭКСПЛУАТАЦИЮ</w:t>
      </w:r>
      <w:r w:rsidR="007D4F64">
        <w:rPr>
          <w:rFonts w:ascii="Times New Roman" w:hAnsi="Times New Roman" w:cs="Times New Roman"/>
          <w:sz w:val="28"/>
          <w:szCs w:val="28"/>
        </w:rPr>
        <w:t>.</w:t>
      </w:r>
      <w:bookmarkEnd w:id="11"/>
    </w:p>
    <w:p w:rsidR="00A02FBD" w:rsidRPr="007F6FB4" w:rsidRDefault="008F492C" w:rsidP="00F65877">
      <w:pPr>
        <w:spacing w:before="100" w:beforeAutospacing="1" w:after="100" w:afterAutospacing="1" w:line="360" w:lineRule="auto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Ввод в эксплуатацию влагомера «ПВСП-01» включает:</w:t>
      </w:r>
    </w:p>
    <w:p w:rsidR="008F492C" w:rsidRPr="007F6FB4" w:rsidRDefault="008F492C" w:rsidP="00F65877">
      <w:pPr>
        <w:pStyle w:val="ab"/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монтаж в технологическом потоке;</w:t>
      </w:r>
    </w:p>
    <w:p w:rsidR="008F492C" w:rsidRPr="007F6FB4" w:rsidRDefault="008F492C" w:rsidP="00F65877">
      <w:pPr>
        <w:pStyle w:val="ab"/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настройка влагомера</w:t>
      </w:r>
      <w:r w:rsidR="00A06E96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и подключаемого внешнего устройства</w:t>
      </w: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.</w:t>
      </w:r>
    </w:p>
    <w:p w:rsidR="00DC6C79" w:rsidRPr="007F6FB4" w:rsidRDefault="00DC6C79" w:rsidP="00DC6C79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8F492C" w:rsidRPr="007F6FB4" w:rsidRDefault="008F492C" w:rsidP="008E2472">
      <w:pPr>
        <w:pStyle w:val="ab"/>
        <w:spacing w:before="100" w:beforeAutospacing="1" w:after="100" w:afterAutospacing="1" w:line="360" w:lineRule="auto"/>
        <w:ind w:left="0" w:firstLine="708"/>
        <w:jc w:val="both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Монтаж влагомера в технологическом потоке производится в соотве</w:t>
      </w: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т</w:t>
      </w: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ствии с указаниями, приведёнными </w:t>
      </w:r>
      <w:r w:rsidR="00DC6C79"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ниже</w:t>
      </w:r>
      <w:r w:rsidRPr="007F6FB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.</w:t>
      </w:r>
    </w:p>
    <w:p w:rsidR="00DC6C79" w:rsidRPr="007F6FB4" w:rsidRDefault="007F6FB4" w:rsidP="00B43599">
      <w:pPr>
        <w:pStyle w:val="a"/>
      </w:pPr>
      <w:r>
        <w:t>Перечень оборудования</w:t>
      </w:r>
      <w:r w:rsidR="00DC6C79" w:rsidRPr="007F6FB4">
        <w:t>, подлежащего монтажу.</w:t>
      </w:r>
    </w:p>
    <w:p w:rsidR="00DC6C79" w:rsidRPr="007F6FB4" w:rsidRDefault="00DC6C79" w:rsidP="00DC6C79">
      <w:pPr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F6FB4">
        <w:rPr>
          <w:rFonts w:ascii="Times New Roman" w:hAnsi="Times New Roman" w:cs="Times New Roman"/>
          <w:sz w:val="28"/>
          <w:szCs w:val="28"/>
          <w:lang w:eastAsia="x-none"/>
        </w:rPr>
        <w:t>Датчик влагомера «ПВСП-01»</w:t>
      </w:r>
    </w:p>
    <w:p w:rsidR="00DC6C79" w:rsidRPr="007F6FB4" w:rsidRDefault="00DC6C79" w:rsidP="00DC6C79">
      <w:pPr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F6FB4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 xml:space="preserve">Блок питания </w:t>
      </w:r>
      <w:r w:rsidRPr="007F6FB4">
        <w:rPr>
          <w:rFonts w:ascii="Times New Roman" w:hAnsi="Times New Roman" w:cs="Times New Roman"/>
          <w:sz w:val="28"/>
          <w:szCs w:val="28"/>
          <w:lang w:val="en-US" w:eastAsia="x-none"/>
        </w:rPr>
        <w:t>DR</w:t>
      </w:r>
      <w:r w:rsidRPr="007F6FB4">
        <w:rPr>
          <w:rFonts w:ascii="Times New Roman" w:hAnsi="Times New Roman" w:cs="Times New Roman"/>
          <w:sz w:val="28"/>
          <w:szCs w:val="28"/>
          <w:lang w:eastAsia="x-none"/>
        </w:rPr>
        <w:t>4515</w:t>
      </w:r>
      <w:r w:rsidR="007F6FB4">
        <w:rPr>
          <w:rFonts w:ascii="Times New Roman" w:hAnsi="Times New Roman" w:cs="Times New Roman"/>
          <w:sz w:val="28"/>
          <w:szCs w:val="28"/>
          <w:lang w:eastAsia="x-none"/>
        </w:rPr>
        <w:t xml:space="preserve"> (или аналогичный)</w:t>
      </w:r>
    </w:p>
    <w:p w:rsidR="00DC6C79" w:rsidRPr="007F6FB4" w:rsidRDefault="00DC6C79" w:rsidP="00DC6C79">
      <w:pPr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F6FB4">
        <w:rPr>
          <w:rFonts w:ascii="Times New Roman" w:hAnsi="Times New Roman" w:cs="Times New Roman"/>
          <w:sz w:val="28"/>
          <w:szCs w:val="28"/>
          <w:lang w:eastAsia="x-none"/>
        </w:rPr>
        <w:t xml:space="preserve">Преобразователь интерфейса </w:t>
      </w:r>
      <w:r w:rsidRPr="007F6FB4">
        <w:rPr>
          <w:rFonts w:ascii="Times New Roman" w:hAnsi="Times New Roman" w:cs="Times New Roman"/>
          <w:sz w:val="28"/>
          <w:szCs w:val="28"/>
          <w:lang w:val="en-US" w:eastAsia="x-none"/>
        </w:rPr>
        <w:t>RS232/RS485</w:t>
      </w:r>
    </w:p>
    <w:p w:rsidR="00DC6C79" w:rsidRPr="007F6FB4" w:rsidRDefault="00DC6C79" w:rsidP="00DC6C79">
      <w:pPr>
        <w:numPr>
          <w:ilvl w:val="0"/>
          <w:numId w:val="29"/>
        </w:num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F6FB4">
        <w:rPr>
          <w:rFonts w:ascii="Times New Roman" w:hAnsi="Times New Roman" w:cs="Times New Roman"/>
          <w:sz w:val="28"/>
          <w:szCs w:val="28"/>
          <w:lang w:eastAsia="x-none"/>
        </w:rPr>
        <w:t>Внешнее устройство (ВУ).</w:t>
      </w:r>
    </w:p>
    <w:p w:rsidR="00DC6C79" w:rsidRPr="007F6FB4" w:rsidRDefault="00DC6C79" w:rsidP="00B43599">
      <w:pPr>
        <w:pStyle w:val="a"/>
        <w:rPr>
          <w:rStyle w:val="10"/>
          <w:rFonts w:ascii="Times New Roman" w:hAnsi="Times New Roman" w:cs="Times New Roman"/>
          <w:sz w:val="28"/>
          <w:szCs w:val="28"/>
        </w:rPr>
      </w:pPr>
      <w:r w:rsidRPr="007F6FB4">
        <w:t>Указание мер безопасности при проведении монтажных работ.</w:t>
      </w:r>
    </w:p>
    <w:p w:rsidR="00DC6C79" w:rsidRPr="007F6FB4" w:rsidRDefault="00255019" w:rsidP="00255019">
      <w:pPr>
        <w:spacing w:after="200" w:line="276" w:lineRule="auto"/>
        <w:ind w:left="426"/>
        <w:jc w:val="both"/>
        <w:rPr>
          <w:sz w:val="28"/>
          <w:szCs w:val="28"/>
        </w:rPr>
      </w:pPr>
      <w:r w:rsidRPr="007F6FB4">
        <w:rPr>
          <w:rFonts w:cs="Calibri"/>
          <w:sz w:val="28"/>
          <w:szCs w:val="28"/>
          <w:lang w:eastAsia="x-none"/>
        </w:rPr>
        <w:t>10</w:t>
      </w:r>
      <w:r w:rsidR="00533051" w:rsidRPr="007F6FB4">
        <w:rPr>
          <w:rFonts w:cs="Calibri"/>
          <w:sz w:val="28"/>
          <w:szCs w:val="28"/>
          <w:lang w:eastAsia="x-none"/>
        </w:rPr>
        <w:t>.</w:t>
      </w:r>
      <w:r w:rsidRPr="007F6FB4">
        <w:rPr>
          <w:rFonts w:cs="Calibri"/>
          <w:sz w:val="28"/>
          <w:szCs w:val="28"/>
          <w:lang w:eastAsia="x-none"/>
        </w:rPr>
        <w:t xml:space="preserve">3.1. </w:t>
      </w:r>
      <w:r w:rsidR="00DC6C79" w:rsidRPr="007F6FB4">
        <w:rPr>
          <w:rFonts w:cs="Calibri"/>
          <w:sz w:val="28"/>
          <w:szCs w:val="28"/>
          <w:lang w:eastAsia="x-none"/>
        </w:rPr>
        <w:t xml:space="preserve">К монтажу </w:t>
      </w:r>
      <w:r w:rsidR="00533051" w:rsidRPr="007F6FB4">
        <w:rPr>
          <w:rFonts w:cs="Calibri"/>
          <w:sz w:val="28"/>
          <w:szCs w:val="28"/>
          <w:lang w:eastAsia="x-none"/>
        </w:rPr>
        <w:t>«ПВСП-01»</w:t>
      </w:r>
      <w:r w:rsidR="00DC6C79" w:rsidRPr="007F6FB4">
        <w:rPr>
          <w:rFonts w:cs="Calibri"/>
          <w:sz w:val="28"/>
          <w:szCs w:val="28"/>
          <w:lang w:eastAsia="x-none"/>
        </w:rPr>
        <w:t xml:space="preserve"> </w:t>
      </w:r>
      <w:r w:rsidR="00DC6C79" w:rsidRPr="007F6FB4">
        <w:rPr>
          <w:sz w:val="28"/>
          <w:szCs w:val="28"/>
        </w:rPr>
        <w:t>должны допускаться лица, изучившие настоящую инструкцию, прошедшие инструктаж по технике безопасн</w:t>
      </w:r>
      <w:r w:rsidR="00DC6C79" w:rsidRPr="007F6FB4">
        <w:rPr>
          <w:sz w:val="28"/>
          <w:szCs w:val="28"/>
        </w:rPr>
        <w:t>о</w:t>
      </w:r>
      <w:r w:rsidR="00DC6C79" w:rsidRPr="007F6FB4">
        <w:rPr>
          <w:sz w:val="28"/>
          <w:szCs w:val="28"/>
        </w:rPr>
        <w:t>сти при работе с электротехническими установками и радиоэлектронной аппаратурой.</w:t>
      </w:r>
    </w:p>
    <w:p w:rsidR="00DC6C79" w:rsidRPr="007F6FB4" w:rsidRDefault="00DC6C79" w:rsidP="00736875">
      <w:pPr>
        <w:pStyle w:val="ab"/>
        <w:numPr>
          <w:ilvl w:val="2"/>
          <w:numId w:val="36"/>
        </w:numPr>
        <w:spacing w:after="200" w:line="276" w:lineRule="auto"/>
        <w:ind w:left="1418" w:hanging="992"/>
        <w:jc w:val="both"/>
        <w:rPr>
          <w:sz w:val="28"/>
          <w:szCs w:val="24"/>
        </w:rPr>
      </w:pPr>
      <w:r w:rsidRPr="007F6FB4">
        <w:rPr>
          <w:rFonts w:cs="Calibri"/>
          <w:sz w:val="28"/>
          <w:szCs w:val="24"/>
          <w:lang w:eastAsia="x-none"/>
        </w:rPr>
        <w:t>Ка</w:t>
      </w:r>
      <w:r w:rsidRPr="007F6FB4">
        <w:rPr>
          <w:sz w:val="28"/>
          <w:szCs w:val="24"/>
        </w:rPr>
        <w:t>тегорически запрещается включение датчика  при снятой крышке, незакрепленном кабеле, а также при отсутствии зазе</w:t>
      </w:r>
      <w:r w:rsidRPr="007F6FB4">
        <w:rPr>
          <w:sz w:val="28"/>
          <w:szCs w:val="24"/>
        </w:rPr>
        <w:t>м</w:t>
      </w:r>
      <w:r w:rsidRPr="007F6FB4">
        <w:rPr>
          <w:sz w:val="28"/>
          <w:szCs w:val="24"/>
        </w:rPr>
        <w:t>ления корпусов.</w:t>
      </w:r>
    </w:p>
    <w:p w:rsidR="00DC6C79" w:rsidRPr="007F6FB4" w:rsidRDefault="00DC6C79" w:rsidP="00255019">
      <w:pPr>
        <w:pStyle w:val="ab"/>
        <w:numPr>
          <w:ilvl w:val="2"/>
          <w:numId w:val="36"/>
        </w:numPr>
        <w:spacing w:after="200" w:line="276" w:lineRule="auto"/>
        <w:ind w:left="426" w:firstLine="0"/>
        <w:jc w:val="both"/>
        <w:rPr>
          <w:sz w:val="28"/>
          <w:szCs w:val="24"/>
        </w:rPr>
      </w:pPr>
      <w:r w:rsidRPr="007F6FB4">
        <w:rPr>
          <w:sz w:val="28"/>
          <w:szCs w:val="24"/>
        </w:rPr>
        <w:t xml:space="preserve"> Все виды монтажа и демонтажа датчика производить только при отключенном питании и отсутствии избыточного давления в </w:t>
      </w:r>
      <w:r w:rsidR="00255019" w:rsidRPr="007F6FB4">
        <w:rPr>
          <w:sz w:val="28"/>
          <w:szCs w:val="24"/>
        </w:rPr>
        <w:t>линии</w:t>
      </w:r>
      <w:r w:rsidRPr="007F6FB4">
        <w:rPr>
          <w:sz w:val="28"/>
          <w:szCs w:val="24"/>
        </w:rPr>
        <w:t>.</w:t>
      </w:r>
    </w:p>
    <w:p w:rsidR="00DC6C79" w:rsidRPr="007F6FB4" w:rsidRDefault="00DC6C79" w:rsidP="00255019">
      <w:pPr>
        <w:pStyle w:val="ab"/>
        <w:numPr>
          <w:ilvl w:val="2"/>
          <w:numId w:val="36"/>
        </w:numPr>
        <w:spacing w:after="200" w:line="276" w:lineRule="auto"/>
        <w:ind w:left="426" w:firstLine="0"/>
        <w:jc w:val="both"/>
        <w:rPr>
          <w:sz w:val="28"/>
          <w:szCs w:val="24"/>
        </w:rPr>
      </w:pPr>
      <w:r w:rsidRPr="007F6FB4">
        <w:rPr>
          <w:sz w:val="28"/>
          <w:szCs w:val="24"/>
        </w:rPr>
        <w:t>Запрещается установка и эксплуатация датчика на объектах, где по условиям работы могут создаваться давления и температуры, прев</w:t>
      </w:r>
      <w:r w:rsidRPr="007F6FB4">
        <w:rPr>
          <w:sz w:val="28"/>
          <w:szCs w:val="24"/>
        </w:rPr>
        <w:t>ы</w:t>
      </w:r>
      <w:r w:rsidRPr="007F6FB4">
        <w:rPr>
          <w:sz w:val="28"/>
          <w:szCs w:val="24"/>
        </w:rPr>
        <w:t>шающие предельные.</w:t>
      </w:r>
    </w:p>
    <w:p w:rsidR="00DC6C79" w:rsidRPr="007F6FB4" w:rsidRDefault="00533051" w:rsidP="00B43599">
      <w:pPr>
        <w:pStyle w:val="a"/>
        <w:numPr>
          <w:ilvl w:val="1"/>
          <w:numId w:val="36"/>
        </w:numPr>
      </w:pPr>
      <w:r w:rsidRPr="007F6FB4">
        <w:t>Обеспечение взрывозащищенности при монтаже.</w:t>
      </w:r>
    </w:p>
    <w:p w:rsidR="00DC6C79" w:rsidRPr="007F6FB4" w:rsidRDefault="00533051" w:rsidP="00B43599">
      <w:pPr>
        <w:pStyle w:val="a"/>
        <w:numPr>
          <w:ilvl w:val="2"/>
          <w:numId w:val="36"/>
        </w:numPr>
      </w:pPr>
      <w:r w:rsidRPr="007F6FB4">
        <w:t xml:space="preserve"> </w:t>
      </w:r>
      <w:r w:rsidR="00DC6C79" w:rsidRPr="007F6FB4">
        <w:t xml:space="preserve"> При монтаже датчика необходимо руководствоваться:</w:t>
      </w:r>
    </w:p>
    <w:p w:rsidR="00DC6C79" w:rsidRPr="007F6FB4" w:rsidRDefault="00DC6C79" w:rsidP="00DC6C79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7F6FB4">
        <w:rPr>
          <w:rFonts w:ascii="Times New Roman" w:hAnsi="Times New Roman" w:cs="Times New Roman"/>
          <w:sz w:val="28"/>
          <w:szCs w:val="24"/>
        </w:rPr>
        <w:t>“Инструкцией по монтажу электрооборудования, силовых и осветительных сетей взрывоопасных зон ВСН332-74/ММСС СССР”;</w:t>
      </w:r>
    </w:p>
    <w:p w:rsidR="00DC6C79" w:rsidRPr="007F6FB4" w:rsidRDefault="00DC6C79" w:rsidP="00DC6C79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7F6FB4">
        <w:rPr>
          <w:rFonts w:ascii="Times New Roman" w:hAnsi="Times New Roman" w:cs="Times New Roman"/>
          <w:sz w:val="28"/>
          <w:szCs w:val="24"/>
        </w:rPr>
        <w:t>“Правилами устройства электроустановок” (ПУЭ, шестое изд</w:t>
      </w:r>
      <w:r w:rsidRPr="007F6FB4">
        <w:rPr>
          <w:rFonts w:ascii="Times New Roman" w:hAnsi="Times New Roman" w:cs="Times New Roman"/>
          <w:sz w:val="28"/>
          <w:szCs w:val="24"/>
        </w:rPr>
        <w:t>а</w:t>
      </w:r>
      <w:r w:rsidRPr="007F6FB4">
        <w:rPr>
          <w:rFonts w:ascii="Times New Roman" w:hAnsi="Times New Roman" w:cs="Times New Roman"/>
          <w:sz w:val="28"/>
          <w:szCs w:val="24"/>
        </w:rPr>
        <w:t>ние);</w:t>
      </w:r>
    </w:p>
    <w:p w:rsidR="00DC6C79" w:rsidRPr="007F6FB4" w:rsidRDefault="00DC6C79" w:rsidP="00DC6C79">
      <w:pPr>
        <w:pStyle w:val="ae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7F6FB4">
        <w:rPr>
          <w:rFonts w:ascii="Times New Roman" w:hAnsi="Times New Roman" w:cs="Times New Roman"/>
          <w:sz w:val="28"/>
          <w:szCs w:val="24"/>
        </w:rPr>
        <w:t>настоящим документом и другими руководящими материалами.</w:t>
      </w:r>
    </w:p>
    <w:p w:rsidR="00DC6C79" w:rsidRPr="007F6FB4" w:rsidRDefault="00DC6C79" w:rsidP="00DC6C79">
      <w:pPr>
        <w:pStyle w:val="af"/>
        <w:rPr>
          <w:rFonts w:ascii="Times New Roman" w:hAnsi="Times New Roman"/>
          <w:lang w:eastAsia="zh-CN" w:bidi="th-TH"/>
        </w:rPr>
      </w:pP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>Перед монтажом датчик должен быть обязательно осмотрен в соответствии с п.</w:t>
      </w:r>
      <w:r w:rsidR="00736875" w:rsidRPr="007F6FB4">
        <w:t>10</w:t>
      </w:r>
      <w:r w:rsidRPr="007F6FB4">
        <w:t>.</w:t>
      </w:r>
      <w:r w:rsidR="00736875" w:rsidRPr="007F6FB4">
        <w:t>5</w:t>
      </w:r>
      <w:r w:rsidR="00255019" w:rsidRPr="007F6FB4">
        <w:t>.</w:t>
      </w:r>
      <w:r w:rsidR="00736875" w:rsidRPr="007F6FB4">
        <w:t>3</w:t>
      </w:r>
      <w:r w:rsidR="00255019" w:rsidRPr="007F6FB4">
        <w:t>.</w:t>
      </w:r>
      <w:r w:rsidRPr="007F6FB4">
        <w:t xml:space="preserve"> настоящей инструкции. 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 xml:space="preserve">Корпус датчика должен быть заземлен согласно требованиям </w:t>
      </w:r>
      <w:r w:rsidR="00E34381" w:rsidRPr="007F6FB4">
        <w:t xml:space="preserve">     </w:t>
      </w:r>
      <w:r w:rsidR="00255019" w:rsidRPr="007F6FB4">
        <w:t>п.</w:t>
      </w:r>
      <w:r w:rsidR="00E34381" w:rsidRPr="007F6FB4">
        <w:t xml:space="preserve"> </w:t>
      </w:r>
      <w:r w:rsidR="00A06E96" w:rsidRPr="007F6FB4">
        <w:t>10</w:t>
      </w:r>
      <w:r w:rsidR="00255019" w:rsidRPr="007F6FB4">
        <w:t>.</w:t>
      </w:r>
      <w:r w:rsidR="00A06E96" w:rsidRPr="007F6FB4">
        <w:t>6</w:t>
      </w:r>
      <w:r w:rsidR="00255019" w:rsidRPr="007F6FB4">
        <w:t>.</w:t>
      </w:r>
      <w:r w:rsidR="00A06E96" w:rsidRPr="007F6FB4">
        <w:t>3</w:t>
      </w:r>
      <w:r w:rsidR="00255019" w:rsidRPr="007F6FB4">
        <w:t xml:space="preserve">. </w:t>
      </w:r>
      <w:r w:rsidRPr="007F6FB4">
        <w:t>настоящей инструкции. Сопротивление заземляющего устройства не должно превышать 0,1 Ом.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 xml:space="preserve">Снимающиеся при монтаже крышки и другие детали должны быть установлены на своих местах, при этом обращается внимание </w:t>
      </w:r>
      <w:r w:rsidRPr="007F6FB4">
        <w:lastRenderedPageBreak/>
        <w:t>на затяжку элементов крепления крышек и сальниковых вводов, а также соединительных кабелей.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 xml:space="preserve">  Все  сварочные работы, связанные с монтажом датчика, необходимо производить вне взрывоопасной зоны.</w:t>
      </w:r>
    </w:p>
    <w:p w:rsidR="00736875" w:rsidRPr="007F6FB4" w:rsidRDefault="00736875" w:rsidP="00B43599">
      <w:pPr>
        <w:pStyle w:val="a"/>
        <w:numPr>
          <w:ilvl w:val="0"/>
          <w:numId w:val="0"/>
        </w:numPr>
      </w:pPr>
    </w:p>
    <w:p w:rsidR="00DC6C79" w:rsidRPr="007F6FB4" w:rsidRDefault="00736875" w:rsidP="00B43599">
      <w:pPr>
        <w:pStyle w:val="a"/>
        <w:numPr>
          <w:ilvl w:val="1"/>
          <w:numId w:val="36"/>
        </w:numPr>
      </w:pPr>
      <w:r w:rsidRPr="007F6FB4">
        <w:t>Подготовка к монтажу датчика влагомера «ПВСП-01»</w:t>
      </w:r>
    </w:p>
    <w:p w:rsidR="00DC6C79" w:rsidRPr="007F6FB4" w:rsidRDefault="00DC6C79" w:rsidP="00DC6C79">
      <w:pPr>
        <w:pStyle w:val="a"/>
        <w:numPr>
          <w:ilvl w:val="2"/>
          <w:numId w:val="36"/>
        </w:numPr>
        <w:ind w:hanging="567"/>
        <w:rPr>
          <w:sz w:val="24"/>
          <w:szCs w:val="24"/>
        </w:rPr>
      </w:pPr>
      <w:r w:rsidRPr="007F6FB4">
        <w:t>Выбор места установки датчика. Датчик</w:t>
      </w:r>
      <w:r w:rsidR="00736875" w:rsidRPr="007F6FB4">
        <w:t xml:space="preserve"> влагомер</w:t>
      </w:r>
      <w:r w:rsidR="00321640" w:rsidRPr="007F6FB4">
        <w:t>а</w:t>
      </w:r>
      <w:r w:rsidR="00736875" w:rsidRPr="007F6FB4">
        <w:t xml:space="preserve"> «ПВСП-01» </w:t>
      </w:r>
      <w:r w:rsidRPr="007F6FB4">
        <w:t>устанавлива</w:t>
      </w:r>
      <w:r w:rsidR="00321640" w:rsidRPr="007F6FB4">
        <w:t>е</w:t>
      </w:r>
      <w:r w:rsidRPr="007F6FB4">
        <w:t>тся на измерительн</w:t>
      </w:r>
      <w:r w:rsidR="00321640" w:rsidRPr="007F6FB4">
        <w:t>ой</w:t>
      </w:r>
      <w:r w:rsidRPr="007F6FB4">
        <w:t xml:space="preserve"> </w:t>
      </w:r>
      <w:r w:rsidR="00B52FBD">
        <w:t>линии влагомера</w:t>
      </w:r>
      <w:r w:rsidRPr="007F6FB4">
        <w:t>, которая должна быть врезана в трубопроводную линию в вертикальном или горизонтальном виде</w:t>
      </w:r>
      <w:r w:rsidR="00321640" w:rsidRPr="007F6FB4">
        <w:t>.</w:t>
      </w:r>
      <w:r w:rsidR="00321640" w:rsidRPr="007F6FB4">
        <w:rPr>
          <w:sz w:val="24"/>
        </w:rPr>
        <w:t xml:space="preserve"> </w:t>
      </w:r>
      <w:r w:rsidRPr="007F6FB4">
        <w:t xml:space="preserve">Врезка измерительной </w:t>
      </w:r>
      <w:r w:rsidR="00B52FBD">
        <w:t>линии</w:t>
      </w:r>
      <w:r w:rsidRPr="007F6FB4">
        <w:t xml:space="preserve"> в трубопроводную линию должна исключать возникновение застойных зон во внутреннем объеме, обеспечить равномерность потоков и гарантировать получение представительской пробы  по объему.</w:t>
      </w:r>
      <w:r w:rsidR="00736875" w:rsidRPr="007F6FB4">
        <w:rPr>
          <w:sz w:val="24"/>
          <w:szCs w:val="24"/>
          <w:lang w:eastAsia="ru-RU"/>
        </w:rPr>
        <w:t xml:space="preserve">                  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 xml:space="preserve">Подготовка места установки датчика. Датчик устанавливается на фланец </w:t>
      </w:r>
      <w:r w:rsidRPr="007F6FB4">
        <w:rPr>
          <w:lang w:val="en-US"/>
        </w:rPr>
        <w:t>D</w:t>
      </w:r>
      <w:r w:rsidRPr="007F6FB4">
        <w:t xml:space="preserve">у=100х40.  Длина переходного патрубка между фланцем </w:t>
      </w:r>
      <w:r w:rsidRPr="007F6FB4">
        <w:rPr>
          <w:lang w:val="en-US"/>
        </w:rPr>
        <w:t>D</w:t>
      </w:r>
      <w:r w:rsidRPr="007F6FB4">
        <w:t>у=100х40 и телом трубопровода или измерительной емкости должна быть минимальна и исключать возникновение застойных зон.</w:t>
      </w:r>
    </w:p>
    <w:p w:rsidR="00DC6C79" w:rsidRPr="007F6FB4" w:rsidRDefault="00736875" w:rsidP="00B43599">
      <w:pPr>
        <w:pStyle w:val="a"/>
        <w:numPr>
          <w:ilvl w:val="2"/>
          <w:numId w:val="36"/>
        </w:numPr>
      </w:pPr>
      <w:r w:rsidRPr="007F6FB4">
        <w:t>П</w:t>
      </w:r>
      <w:r w:rsidR="00DC6C79" w:rsidRPr="007F6FB4">
        <w:t xml:space="preserve">одготовка датчика </w:t>
      </w:r>
      <w:r w:rsidR="008E2472" w:rsidRPr="007F6FB4">
        <w:t>влагомера «ПВСП-01»</w:t>
      </w:r>
      <w:r w:rsidR="00DC6C79" w:rsidRPr="007F6FB4">
        <w:t xml:space="preserve"> к установке. Перед началом монтажа необходимо провести внешний осмотр датчика, для чего проверить:</w:t>
      </w:r>
    </w:p>
    <w:p w:rsidR="00DC6C79" w:rsidRPr="007F6FB4" w:rsidRDefault="00DC6C79" w:rsidP="00DC6C79">
      <w:pPr>
        <w:pStyle w:val="ae"/>
        <w:numPr>
          <w:ilvl w:val="0"/>
          <w:numId w:val="31"/>
        </w:numPr>
        <w:spacing w:line="240" w:lineRule="auto"/>
        <w:rPr>
          <w:rStyle w:val="2ArialMT1"/>
          <w:rFonts w:ascii="Times New Roman" w:hAnsi="Times New Roman" w:cs="Times New Roman"/>
          <w:sz w:val="28"/>
          <w:szCs w:val="28"/>
        </w:rPr>
      </w:pPr>
      <w:r w:rsidRPr="007F6FB4">
        <w:rPr>
          <w:rFonts w:ascii="Times New Roman" w:hAnsi="Times New Roman" w:cs="Times New Roman"/>
          <w:sz w:val="28"/>
          <w:szCs w:val="28"/>
        </w:rPr>
        <w:t>наличие и состояние пломб предприятия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>-</w:t>
      </w:r>
      <w:r w:rsidRPr="007F6FB4">
        <w:rPr>
          <w:rFonts w:ascii="Times New Roman" w:hAnsi="Times New Roman" w:cs="Times New Roman"/>
          <w:sz w:val="28"/>
          <w:szCs w:val="28"/>
        </w:rPr>
        <w:t>изготовителя на уп</w:t>
      </w:r>
      <w:r w:rsidRPr="007F6FB4">
        <w:rPr>
          <w:rFonts w:ascii="Times New Roman" w:hAnsi="Times New Roman" w:cs="Times New Roman"/>
          <w:sz w:val="28"/>
          <w:szCs w:val="28"/>
        </w:rPr>
        <w:t>а</w:t>
      </w:r>
      <w:r w:rsidRPr="007F6FB4">
        <w:rPr>
          <w:rFonts w:ascii="Times New Roman" w:hAnsi="Times New Roman" w:cs="Times New Roman"/>
          <w:sz w:val="28"/>
          <w:szCs w:val="28"/>
        </w:rPr>
        <w:t>ковке;</w:t>
      </w:r>
    </w:p>
    <w:p w:rsidR="00DC6C79" w:rsidRPr="007F6FB4" w:rsidRDefault="00DC6C79" w:rsidP="00DC6C79">
      <w:pPr>
        <w:pStyle w:val="ae"/>
        <w:numPr>
          <w:ilvl w:val="0"/>
          <w:numId w:val="31"/>
        </w:numPr>
        <w:spacing w:line="240" w:lineRule="auto"/>
        <w:rPr>
          <w:rStyle w:val="2ArialMT1"/>
          <w:rFonts w:ascii="Times New Roman" w:hAnsi="Times New Roman" w:cs="Times New Roman"/>
          <w:sz w:val="28"/>
          <w:szCs w:val="28"/>
        </w:rPr>
      </w:pPr>
      <w:r w:rsidRPr="007F6FB4">
        <w:rPr>
          <w:rFonts w:ascii="Times New Roman" w:hAnsi="Times New Roman" w:cs="Times New Roman"/>
          <w:sz w:val="28"/>
          <w:szCs w:val="28"/>
        </w:rPr>
        <w:t xml:space="preserve">комплектность датчика согласно разделу 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>“</w:t>
      </w:r>
      <w:r w:rsidRPr="007F6FB4">
        <w:rPr>
          <w:rFonts w:ascii="Times New Roman" w:hAnsi="Times New Roman" w:cs="Times New Roman"/>
          <w:sz w:val="28"/>
          <w:szCs w:val="28"/>
        </w:rPr>
        <w:t>Комплектность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 xml:space="preserve">” </w:t>
      </w:r>
      <w:r w:rsidRPr="007F6FB4">
        <w:rPr>
          <w:rFonts w:ascii="Times New Roman" w:hAnsi="Times New Roman" w:cs="Times New Roman"/>
          <w:sz w:val="28"/>
          <w:szCs w:val="28"/>
        </w:rPr>
        <w:t>па</w:t>
      </w:r>
      <w:r w:rsidRPr="007F6FB4">
        <w:rPr>
          <w:rFonts w:ascii="Times New Roman" w:hAnsi="Times New Roman" w:cs="Times New Roman"/>
          <w:sz w:val="28"/>
          <w:szCs w:val="28"/>
        </w:rPr>
        <w:t>с</w:t>
      </w:r>
      <w:r w:rsidRPr="007F6FB4">
        <w:rPr>
          <w:rFonts w:ascii="Times New Roman" w:hAnsi="Times New Roman" w:cs="Times New Roman"/>
          <w:sz w:val="28"/>
          <w:szCs w:val="28"/>
        </w:rPr>
        <w:t xml:space="preserve">порта </w:t>
      </w:r>
      <w:r w:rsidR="00736875" w:rsidRPr="007F6FB4">
        <w:rPr>
          <w:rFonts w:ascii="Times New Roman" w:hAnsi="Times New Roman" w:cs="Times New Roman"/>
          <w:sz w:val="28"/>
          <w:szCs w:val="28"/>
        </w:rPr>
        <w:t>влагомера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>;</w:t>
      </w:r>
    </w:p>
    <w:p w:rsidR="00DC6C79" w:rsidRPr="007F6FB4" w:rsidRDefault="00DC6C79" w:rsidP="00DC6C79">
      <w:pPr>
        <w:pStyle w:val="ae"/>
        <w:numPr>
          <w:ilvl w:val="0"/>
          <w:numId w:val="31"/>
        </w:numPr>
        <w:spacing w:line="240" w:lineRule="auto"/>
        <w:rPr>
          <w:rStyle w:val="2ArialMT1"/>
          <w:rFonts w:ascii="Times New Roman" w:hAnsi="Times New Roman" w:cs="Times New Roman"/>
          <w:sz w:val="28"/>
          <w:szCs w:val="28"/>
        </w:rPr>
      </w:pPr>
      <w:r w:rsidRPr="007F6FB4">
        <w:rPr>
          <w:rFonts w:ascii="Times New Roman" w:hAnsi="Times New Roman" w:cs="Times New Roman"/>
          <w:sz w:val="28"/>
          <w:szCs w:val="28"/>
        </w:rPr>
        <w:t>состояние лакокрасочных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 xml:space="preserve">, </w:t>
      </w:r>
      <w:r w:rsidRPr="007F6FB4">
        <w:rPr>
          <w:rFonts w:ascii="Times New Roman" w:hAnsi="Times New Roman" w:cs="Times New Roman"/>
          <w:sz w:val="28"/>
          <w:szCs w:val="28"/>
        </w:rPr>
        <w:t>защитных и гальванических покр</w:t>
      </w:r>
      <w:r w:rsidRPr="007F6FB4">
        <w:rPr>
          <w:rFonts w:ascii="Times New Roman" w:hAnsi="Times New Roman" w:cs="Times New Roman"/>
          <w:sz w:val="28"/>
          <w:szCs w:val="28"/>
        </w:rPr>
        <w:t>ы</w:t>
      </w:r>
      <w:r w:rsidRPr="007F6FB4">
        <w:rPr>
          <w:rFonts w:ascii="Times New Roman" w:hAnsi="Times New Roman" w:cs="Times New Roman"/>
          <w:sz w:val="28"/>
          <w:szCs w:val="28"/>
        </w:rPr>
        <w:t>тий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>;</w:t>
      </w:r>
    </w:p>
    <w:p w:rsidR="00DC6C79" w:rsidRPr="007F6FB4" w:rsidRDefault="00DC6C79" w:rsidP="00DC6C79">
      <w:pPr>
        <w:pStyle w:val="ae"/>
        <w:numPr>
          <w:ilvl w:val="0"/>
          <w:numId w:val="31"/>
        </w:numPr>
        <w:spacing w:line="240" w:lineRule="auto"/>
        <w:rPr>
          <w:rStyle w:val="2ArialMT1"/>
          <w:rFonts w:ascii="Times New Roman" w:hAnsi="Times New Roman" w:cs="Times New Roman"/>
          <w:sz w:val="28"/>
          <w:szCs w:val="28"/>
        </w:rPr>
      </w:pPr>
      <w:r w:rsidRPr="007F6FB4">
        <w:rPr>
          <w:rFonts w:ascii="Times New Roman" w:hAnsi="Times New Roman" w:cs="Times New Roman"/>
          <w:sz w:val="28"/>
          <w:szCs w:val="28"/>
        </w:rPr>
        <w:t>отсутствие механических повреждений на корпусе и на сенсоре по причине некачественной упаковки или неправильной тран</w:t>
      </w:r>
      <w:r w:rsidRPr="007F6FB4">
        <w:rPr>
          <w:rFonts w:ascii="Times New Roman" w:hAnsi="Times New Roman" w:cs="Times New Roman"/>
          <w:sz w:val="28"/>
          <w:szCs w:val="28"/>
        </w:rPr>
        <w:t>с</w:t>
      </w:r>
      <w:r w:rsidRPr="007F6FB4">
        <w:rPr>
          <w:rFonts w:ascii="Times New Roman" w:hAnsi="Times New Roman" w:cs="Times New Roman"/>
          <w:sz w:val="28"/>
          <w:szCs w:val="28"/>
        </w:rPr>
        <w:t>портировки</w:t>
      </w:r>
      <w:r w:rsidRPr="007F6FB4">
        <w:rPr>
          <w:rStyle w:val="2ArialMT1"/>
          <w:rFonts w:ascii="Times New Roman" w:hAnsi="Times New Roman" w:cs="Times New Roman"/>
          <w:sz w:val="28"/>
          <w:szCs w:val="28"/>
        </w:rPr>
        <w:t>;</w:t>
      </w:r>
    </w:p>
    <w:p w:rsidR="00DC6C79" w:rsidRPr="007F6FB4" w:rsidRDefault="00DC6C79" w:rsidP="00DC6C79">
      <w:pPr>
        <w:pStyle w:val="af"/>
        <w:ind w:left="643"/>
        <w:rPr>
          <w:szCs w:val="24"/>
          <w:lang w:eastAsia="zh-CN" w:bidi="th-TH"/>
        </w:rPr>
      </w:pPr>
      <w:r w:rsidRPr="007F6FB4">
        <w:rPr>
          <w:szCs w:val="24"/>
          <w:lang w:eastAsia="zh-CN" w:bidi="th-TH"/>
        </w:rPr>
        <w:t xml:space="preserve">  </w:t>
      </w:r>
    </w:p>
    <w:p w:rsidR="00DC6C79" w:rsidRPr="007F6FB4" w:rsidRDefault="00E34381" w:rsidP="00B43599">
      <w:pPr>
        <w:pStyle w:val="a"/>
        <w:numPr>
          <w:ilvl w:val="1"/>
          <w:numId w:val="36"/>
        </w:numPr>
        <w:rPr>
          <w:lang w:bidi="th-TH"/>
        </w:rPr>
      </w:pPr>
      <w:r w:rsidRPr="007F6FB4">
        <w:rPr>
          <w:lang w:bidi="th-TH"/>
        </w:rPr>
        <w:t>Монтаж влагомера «ПВСП-01»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lastRenderedPageBreak/>
        <w:t xml:space="preserve">Установка датчика </w:t>
      </w:r>
      <w:r w:rsidR="00E34381" w:rsidRPr="007F6FB4">
        <w:t>влагомера</w:t>
      </w:r>
      <w:r w:rsidRPr="007F6FB4">
        <w:t xml:space="preserve"> на фланец измерительной </w:t>
      </w:r>
      <w:r w:rsidR="00D75D3A">
        <w:t>линии</w:t>
      </w:r>
      <w:r w:rsidRPr="007F6FB4">
        <w:t xml:space="preserve">. Установка датчика на фланец должна производиться после установки прокладки на переходной фланец. Погружение чувствительного элемента в </w:t>
      </w:r>
      <w:r w:rsidR="008E2472" w:rsidRPr="007F6FB4">
        <w:t xml:space="preserve">измерительную емкость </w:t>
      </w:r>
      <w:r w:rsidRPr="007F6FB4">
        <w:t>должно производиться плавно, не подвергая элементы конструкции ударам. Корпус датчика закрепить на фланцевом соединении при помощи крепежных шпилек М16-6</w:t>
      </w:r>
      <w:r w:rsidRPr="007F6FB4">
        <w:rPr>
          <w:lang w:val="en-US"/>
        </w:rPr>
        <w:t>g</w:t>
      </w:r>
      <w:r w:rsidRPr="007F6FB4">
        <w:t>.</w:t>
      </w:r>
      <w:r w:rsidR="00321640" w:rsidRPr="007F6FB4">
        <w:t xml:space="preserve"> </w:t>
      </w:r>
      <w:r w:rsidRPr="007F6FB4">
        <w:t xml:space="preserve">Затяжка крепежных гаек осуществляется равномерно крест-накрест. Не допускается возникновения перекосов или иных состояний, допускающих возникновения механических напряжений в корпусе датчика, что может являться причиной  поломки корпуса.   </w:t>
      </w:r>
    </w:p>
    <w:p w:rsidR="00321640" w:rsidRPr="007F6FB4" w:rsidRDefault="00DC6C79" w:rsidP="00B43599">
      <w:pPr>
        <w:pStyle w:val="a"/>
        <w:numPr>
          <w:ilvl w:val="2"/>
          <w:numId w:val="36"/>
        </w:numPr>
      </w:pPr>
      <w:r w:rsidRPr="007F6FB4">
        <w:t>Заземление корпуса датчика. Заземления корпуса датчика необходимо произвести посредством гибкой кабельной перемычки сечением не менее 2,5 мм</w:t>
      </w:r>
      <w:r w:rsidRPr="007F6FB4">
        <w:rPr>
          <w:vertAlign w:val="superscript"/>
        </w:rPr>
        <w:t>2</w:t>
      </w:r>
      <w:r w:rsidRPr="007F6FB4">
        <w:t>, одним концом подсоединенной к заземляющему  болту корпуса датчика, другим концом к корпусу измерительной установки или трубопроводной линии. Места соединений защитить смазкой.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 xml:space="preserve">  Монтаж блока питания</w:t>
      </w:r>
      <w:r w:rsidR="00321640" w:rsidRPr="007F6FB4">
        <w:t xml:space="preserve">, </w:t>
      </w:r>
      <w:r w:rsidRPr="007F6FB4">
        <w:t xml:space="preserve">преобразователя интерфейса </w:t>
      </w:r>
      <w:r w:rsidRPr="007F6FB4">
        <w:rPr>
          <w:lang w:val="en-US"/>
        </w:rPr>
        <w:t>RS</w:t>
      </w:r>
      <w:r w:rsidRPr="007F6FB4">
        <w:t>232/</w:t>
      </w:r>
      <w:r w:rsidRPr="007F6FB4">
        <w:rPr>
          <w:lang w:val="en-US"/>
        </w:rPr>
        <w:t>RS</w:t>
      </w:r>
      <w:r w:rsidRPr="007F6FB4">
        <w:t>485</w:t>
      </w:r>
      <w:r w:rsidR="008E2472" w:rsidRPr="007F6FB4">
        <w:t>, внешнего устройства (ВУ)</w:t>
      </w:r>
      <w:r w:rsidRPr="007F6FB4">
        <w:t>. Монтаж</w:t>
      </w:r>
      <w:r w:rsidR="00B43599" w:rsidRPr="007F6FB4">
        <w:t xml:space="preserve"> </w:t>
      </w:r>
      <w:r w:rsidRPr="007F6FB4">
        <w:t>блока питания</w:t>
      </w:r>
      <w:r w:rsidR="008E2472" w:rsidRPr="007F6FB4">
        <w:t>,</w:t>
      </w:r>
      <w:r w:rsidRPr="007F6FB4">
        <w:t xml:space="preserve"> преобразователя интерфейса </w:t>
      </w:r>
      <w:r w:rsidRPr="007F6FB4">
        <w:rPr>
          <w:lang w:val="en-US"/>
        </w:rPr>
        <w:t>RS</w:t>
      </w:r>
      <w:r w:rsidRPr="007F6FB4">
        <w:t>232/</w:t>
      </w:r>
      <w:r w:rsidRPr="007F6FB4">
        <w:rPr>
          <w:lang w:val="en-US"/>
        </w:rPr>
        <w:t>RS</w:t>
      </w:r>
      <w:r w:rsidRPr="007F6FB4">
        <w:t>485</w:t>
      </w:r>
      <w:r w:rsidR="008E2472" w:rsidRPr="007F6FB4">
        <w:t xml:space="preserve"> и ВУ</w:t>
      </w:r>
      <w:r w:rsidRPr="007F6FB4">
        <w:t xml:space="preserve"> производится  на щитовой панели КИПиА операторной в приборном шкафу.  Блок питания и преобразователь интерфейса </w:t>
      </w:r>
      <w:r w:rsidRPr="007F6FB4">
        <w:rPr>
          <w:lang w:val="en-US"/>
        </w:rPr>
        <w:t>RS</w:t>
      </w:r>
      <w:r w:rsidRPr="007F6FB4">
        <w:t>232/</w:t>
      </w:r>
      <w:r w:rsidRPr="007F6FB4">
        <w:rPr>
          <w:lang w:val="en-US"/>
        </w:rPr>
        <w:t>RS</w:t>
      </w:r>
      <w:r w:rsidRPr="007F6FB4">
        <w:t xml:space="preserve">485 крепятся в приборном шкафу на </w:t>
      </w:r>
      <w:r w:rsidRPr="007F6FB4">
        <w:rPr>
          <w:lang w:val="en-US"/>
        </w:rPr>
        <w:t>DIN</w:t>
      </w:r>
      <w:r w:rsidRPr="007F6FB4">
        <w:t xml:space="preserve">-рейке. </w:t>
      </w:r>
      <w:r w:rsidR="008E2472" w:rsidRPr="007F6FB4">
        <w:t xml:space="preserve">Блок ВУ монтируется в приборном шкафу согласно инструкции по монтажу ВУ. </w:t>
      </w:r>
      <w:r w:rsidRPr="007F6FB4">
        <w:t>Корпуса всех приборов должны быть заземлены  посредством медного кабеля сечением не менее 2,5 мм</w:t>
      </w:r>
      <w:r w:rsidRPr="007F6FB4">
        <w:rPr>
          <w:vertAlign w:val="superscript"/>
        </w:rPr>
        <w:t xml:space="preserve">2 </w:t>
      </w:r>
      <w:r w:rsidRPr="007F6FB4">
        <w:t>.</w:t>
      </w:r>
    </w:p>
    <w:p w:rsidR="00DC6C79" w:rsidRPr="007F6FB4" w:rsidRDefault="00B43599" w:rsidP="00B43599">
      <w:pPr>
        <w:pStyle w:val="a"/>
        <w:numPr>
          <w:ilvl w:val="1"/>
          <w:numId w:val="36"/>
        </w:numPr>
      </w:pPr>
      <w:r w:rsidRPr="007F6FB4">
        <w:t>Монтаж кабельной линии.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>Рекомендуемый кабель для подключения датчика – КВВГЭ7х1, или аналогичный ему, имеющий следующие характеристики:</w:t>
      </w:r>
    </w:p>
    <w:p w:rsidR="00DC6C79" w:rsidRPr="007F6FB4" w:rsidRDefault="00DC6C79" w:rsidP="00B43599">
      <w:pPr>
        <w:pStyle w:val="a"/>
        <w:numPr>
          <w:ilvl w:val="0"/>
          <w:numId w:val="32"/>
        </w:numPr>
      </w:pPr>
      <w:r w:rsidRPr="007F6FB4">
        <w:t xml:space="preserve">Наружный  диаметр - не более  </w:t>
      </w:r>
      <w:smartTag w:uri="urn:schemas-microsoft-com:office:smarttags" w:element="metricconverter">
        <w:smartTagPr>
          <w:attr w:name="ProductID" w:val="11 мм"/>
        </w:smartTagPr>
        <w:r w:rsidRPr="007F6FB4">
          <w:t>11 мм</w:t>
        </w:r>
      </w:smartTag>
      <w:r w:rsidRPr="007F6FB4">
        <w:t>;</w:t>
      </w:r>
    </w:p>
    <w:p w:rsidR="00DC6C79" w:rsidRPr="007F6FB4" w:rsidRDefault="00DC6C79" w:rsidP="00B43599">
      <w:pPr>
        <w:pStyle w:val="a"/>
        <w:numPr>
          <w:ilvl w:val="0"/>
          <w:numId w:val="32"/>
        </w:numPr>
      </w:pPr>
      <w:r w:rsidRPr="007F6FB4">
        <w:lastRenderedPageBreak/>
        <w:t xml:space="preserve">наличие экрана </w:t>
      </w:r>
      <w:r w:rsidRPr="007F6FB4">
        <w:tab/>
      </w:r>
      <w:r w:rsidRPr="007F6FB4">
        <w:tab/>
      </w:r>
      <w:r w:rsidRPr="007F6FB4">
        <w:tab/>
      </w:r>
    </w:p>
    <w:p w:rsidR="00DC6C79" w:rsidRPr="007F6FB4" w:rsidRDefault="00DC6C79" w:rsidP="00B43599">
      <w:pPr>
        <w:pStyle w:val="a"/>
        <w:numPr>
          <w:ilvl w:val="0"/>
          <w:numId w:val="32"/>
        </w:numPr>
      </w:pPr>
      <w:r w:rsidRPr="007F6FB4">
        <w:t>однопроволочная изолированная медная жила класса  1;</w:t>
      </w:r>
    </w:p>
    <w:p w:rsidR="00DC6C79" w:rsidRPr="007F6FB4" w:rsidRDefault="00DC6C79" w:rsidP="00B43599">
      <w:pPr>
        <w:pStyle w:val="a"/>
        <w:numPr>
          <w:ilvl w:val="0"/>
          <w:numId w:val="32"/>
        </w:numPr>
      </w:pPr>
      <w:r w:rsidRPr="007F6FB4">
        <w:t>номинальное  сечение  жилы - 1,0 мм</w:t>
      </w:r>
      <w:r w:rsidRPr="007F6FB4">
        <w:rPr>
          <w:vertAlign w:val="superscript"/>
        </w:rPr>
        <w:t>2</w:t>
      </w:r>
      <w:r w:rsidRPr="007F6FB4">
        <w:t>;</w:t>
      </w:r>
    </w:p>
    <w:p w:rsidR="00DC6C79" w:rsidRPr="007F6FB4" w:rsidRDefault="00DC6C79" w:rsidP="00B43599">
      <w:pPr>
        <w:pStyle w:val="a"/>
        <w:numPr>
          <w:ilvl w:val="0"/>
          <w:numId w:val="32"/>
        </w:numPr>
      </w:pPr>
      <w:r w:rsidRPr="007F6FB4">
        <w:t xml:space="preserve">электрическое сопротивление на </w:t>
      </w:r>
      <w:smartTag w:uri="urn:schemas-microsoft-com:office:smarttags" w:element="metricconverter">
        <w:smartTagPr>
          <w:attr w:name="ProductID" w:val="1 км"/>
        </w:smartTagPr>
        <w:r w:rsidRPr="007F6FB4">
          <w:t>1 км</w:t>
        </w:r>
      </w:smartTag>
      <w:r w:rsidRPr="007F6FB4">
        <w:t>, при 20°С - не более  18,1 Ом.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>Прокладка кабеля. Кабель от датчика до операторной, должен прокладываться по специализированным эстакадам в несущих лотках или трубах. При возможности прокладку осуществлять на максимальном расстоянии от источников электромагнитных помех (электродвигатели, насосы, трансформаторы и т.д.).</w:t>
      </w:r>
    </w:p>
    <w:p w:rsidR="00DC6C79" w:rsidRPr="007F6FB4" w:rsidRDefault="00DC6C79" w:rsidP="00B43599">
      <w:pPr>
        <w:pStyle w:val="a"/>
        <w:numPr>
          <w:ilvl w:val="2"/>
          <w:numId w:val="36"/>
        </w:numPr>
      </w:pPr>
      <w:r w:rsidRPr="007F6FB4">
        <w:t xml:space="preserve">Жесткие защитные оболочки лотков или труб не должны непосредственно присоединяться к  кабельному вводу датчика. Для состыковки жестких оболочек кабеля и датчика следует использовать гибкие оболочки (металлорукава) длиной не менее </w:t>
      </w:r>
      <w:r w:rsidR="00B43599" w:rsidRPr="007F6FB4">
        <w:t xml:space="preserve">  </w:t>
      </w:r>
      <w:smartTag w:uri="urn:schemas-microsoft-com:office:smarttags" w:element="metricconverter">
        <w:smartTagPr>
          <w:attr w:name="ProductID" w:val="0,5 м"/>
        </w:smartTagPr>
        <w:r w:rsidRPr="007F6FB4">
          <w:t>0,5 м</w:t>
        </w:r>
      </w:smartTag>
      <w:r w:rsidRPr="007F6FB4">
        <w:t>. Гибкая оболочка закрепляется в штуцере кабельного ввода с помощью хомута.</w:t>
      </w:r>
    </w:p>
    <w:p w:rsidR="008E2472" w:rsidRPr="007F6FB4" w:rsidRDefault="00DC6C79" w:rsidP="00B43599">
      <w:pPr>
        <w:pStyle w:val="a"/>
        <w:numPr>
          <w:ilvl w:val="2"/>
          <w:numId w:val="36"/>
        </w:numPr>
      </w:pPr>
      <w:r w:rsidRPr="007F6FB4">
        <w:t>Герметизация кабельного ввода. Для ввода кабеля связи и питания внутрь корпуса датчика следует выкрутить 8 невыпадающих винтов крепления крышки с использованием шестигранного ключа</w:t>
      </w:r>
      <w:r w:rsidR="00D75D3A">
        <w:t xml:space="preserve"> </w:t>
      </w:r>
      <w:r w:rsidRPr="007F6FB4">
        <w:t xml:space="preserve">на </w:t>
      </w:r>
      <w:smartTag w:uri="urn:schemas-microsoft-com:office:smarttags" w:element="metricconverter">
        <w:smartTagPr>
          <w:attr w:name="ProductID" w:val="6 мм"/>
        </w:smartTagPr>
        <w:r w:rsidRPr="007F6FB4">
          <w:t>6 мм</w:t>
        </w:r>
      </w:smartTag>
      <w:r w:rsidRPr="007F6FB4">
        <w:t>. При помощи двух болтовых съемников из комплекта поставки снять крышку датчика,  избегая перекоса и нарушения взрывобезопасной поверхности. Завести кабель связи и питания через кабельный ввод датчика, который должен быть тщательно загерметизирован путем обжатия резиновых уплотнителей неподвижной и подвижной части кабельного ввода</w:t>
      </w:r>
      <w:r w:rsidRPr="007F6FB4">
        <w:rPr>
          <w:b/>
        </w:rPr>
        <w:t xml:space="preserve">. </w:t>
      </w:r>
    </w:p>
    <w:p w:rsidR="00B43599" w:rsidRPr="007F6FB4" w:rsidRDefault="00DC6C79" w:rsidP="00B43599">
      <w:pPr>
        <w:pStyle w:val="a"/>
        <w:numPr>
          <w:ilvl w:val="2"/>
          <w:numId w:val="36"/>
        </w:numPr>
      </w:pPr>
      <w:r w:rsidRPr="007F6FB4">
        <w:t>Замер электрического сопротивления кабельной линии. Для контроля состояния проложенного кабеля произвести замер электрического сопротивления каждой жилы.</w:t>
      </w:r>
    </w:p>
    <w:p w:rsidR="00B43599" w:rsidRPr="00D75D3A" w:rsidRDefault="00DC6C79" w:rsidP="00B43599">
      <w:pPr>
        <w:pStyle w:val="a"/>
        <w:numPr>
          <w:ilvl w:val="2"/>
          <w:numId w:val="36"/>
        </w:numPr>
      </w:pPr>
      <w:r w:rsidRPr="007F6FB4">
        <w:t xml:space="preserve">  Заземление экрана кабельной линии. Заземление экрана кабельной   необходимо произвести посредством гибкой кабельной </w:t>
      </w:r>
      <w:r w:rsidRPr="007F6FB4">
        <w:lastRenderedPageBreak/>
        <w:t>перемычки сечением не менее 2,5 мм</w:t>
      </w:r>
      <w:r w:rsidRPr="007F6FB4">
        <w:rPr>
          <w:vertAlign w:val="superscript"/>
        </w:rPr>
        <w:t>2</w:t>
      </w:r>
      <w:r w:rsidRPr="007F6FB4">
        <w:t xml:space="preserve">. Заземление экрана кабельной линии производится  на щитовой панели КИПиА операторной в </w:t>
      </w:r>
      <w:r w:rsidRPr="00D75D3A">
        <w:t xml:space="preserve">приборном шкафу.  </w:t>
      </w:r>
    </w:p>
    <w:p w:rsidR="00DC6C79" w:rsidRPr="00D75D3A" w:rsidRDefault="00DC6C79" w:rsidP="00B43599">
      <w:pPr>
        <w:pStyle w:val="a"/>
        <w:numPr>
          <w:ilvl w:val="2"/>
          <w:numId w:val="36"/>
        </w:numPr>
      </w:pPr>
      <w:r w:rsidRPr="00D75D3A">
        <w:t>Маркировка кабелей. Два цветных кабеля должны быть промаркированы «А», «В». Один не цветной кабель маркируется «С». Оставшиеся не цветные кабеля попарно объединяются и маркируются «</w:t>
      </w:r>
      <w:r w:rsidRPr="00D75D3A">
        <w:rPr>
          <w:lang w:val="en-US"/>
        </w:rPr>
        <w:t>VCC</w:t>
      </w:r>
      <w:r w:rsidRPr="00D75D3A">
        <w:t>» и «</w:t>
      </w:r>
      <w:r w:rsidRPr="00D75D3A">
        <w:rPr>
          <w:lang w:val="en-US"/>
        </w:rPr>
        <w:t>GND</w:t>
      </w:r>
      <w:r w:rsidRPr="00D75D3A">
        <w:t>» соответственно.</w:t>
      </w:r>
    </w:p>
    <w:p w:rsidR="00B43599" w:rsidRPr="00D75D3A" w:rsidRDefault="00B43599" w:rsidP="00B43599">
      <w:pPr>
        <w:pStyle w:val="a"/>
        <w:numPr>
          <w:ilvl w:val="1"/>
          <w:numId w:val="36"/>
        </w:numPr>
      </w:pPr>
      <w:r w:rsidRPr="00D75D3A">
        <w:t>Подключение датчика влагомера «ПВСП-01»</w:t>
      </w:r>
    </w:p>
    <w:p w:rsidR="00DC6C79" w:rsidRPr="00D75D3A" w:rsidRDefault="00DC6C79" w:rsidP="00773A09">
      <w:pPr>
        <w:pStyle w:val="a"/>
        <w:numPr>
          <w:ilvl w:val="2"/>
          <w:numId w:val="36"/>
        </w:numPr>
      </w:pPr>
      <w:r w:rsidRPr="00D75D3A">
        <w:t xml:space="preserve">Подключение датчика </w:t>
      </w:r>
      <w:r w:rsidR="00B43599" w:rsidRPr="00D75D3A">
        <w:t>влагомера «ПВСП-01»</w:t>
      </w:r>
      <w:r w:rsidRPr="00D75D3A">
        <w:t xml:space="preserve"> должно осуществляться в соответствии со схем</w:t>
      </w:r>
      <w:r w:rsidR="00B43599" w:rsidRPr="00D75D3A">
        <w:t>ами,</w:t>
      </w:r>
      <w:r w:rsidRPr="00D75D3A">
        <w:t xml:space="preserve"> приведенн</w:t>
      </w:r>
      <w:r w:rsidR="00B43599" w:rsidRPr="00D75D3A">
        <w:t>ыми в приложениях 5, 6</w:t>
      </w:r>
      <w:r w:rsidRPr="00D75D3A">
        <w:t xml:space="preserve"> </w:t>
      </w:r>
    </w:p>
    <w:p w:rsidR="00DC6C79" w:rsidRPr="00D75D3A" w:rsidRDefault="00DC6C79" w:rsidP="00DC6C79">
      <w:pPr>
        <w:ind w:left="360"/>
        <w:jc w:val="both"/>
        <w:rPr>
          <w:rFonts w:ascii="Arial" w:hAnsi="Arial" w:cs="Arial"/>
        </w:rPr>
      </w:pPr>
      <w:r w:rsidRPr="00D75D3A">
        <w:t xml:space="preserve">                   </w:t>
      </w:r>
    </w:p>
    <w:p w:rsidR="00DC6C79" w:rsidRPr="00D75D3A" w:rsidRDefault="00DC6C79" w:rsidP="00773A09">
      <w:pPr>
        <w:pStyle w:val="a"/>
        <w:numPr>
          <w:ilvl w:val="2"/>
          <w:numId w:val="36"/>
        </w:numPr>
      </w:pPr>
      <w:r w:rsidRPr="00D75D3A">
        <w:t xml:space="preserve">Подключение цепей связи и питания в датчике </w:t>
      </w:r>
      <w:r w:rsidR="00773A09" w:rsidRPr="00D75D3A">
        <w:t>влагомера</w:t>
      </w:r>
      <w:r w:rsidRPr="00D75D3A">
        <w:t>. Подключение цепей связи и питания производить на отключаемый клеммник с винтовыми клеммами  в соответствии с маркировкой на  соединителе Х3 платы УМФ300.20. При подключении необходимо  задублировать цепи питания датчика немаркированными проводами, а цепи «А» и «В» цветными с фиксацией их соответствия.</w:t>
      </w:r>
    </w:p>
    <w:p w:rsidR="00DC6C79" w:rsidRPr="00D75D3A" w:rsidRDefault="00DC6C79" w:rsidP="00A06E96">
      <w:pPr>
        <w:pStyle w:val="a"/>
        <w:numPr>
          <w:ilvl w:val="2"/>
          <w:numId w:val="36"/>
        </w:numPr>
      </w:pPr>
      <w:r w:rsidRPr="00D75D3A">
        <w:t xml:space="preserve"> Подключение цепей  связи и питания в датчике </w:t>
      </w:r>
      <w:r w:rsidR="00A06E96" w:rsidRPr="00D75D3A">
        <w:t>«ПВСП-01»</w:t>
      </w:r>
      <w:r w:rsidRPr="00D75D3A">
        <w:t xml:space="preserve"> на щитовой панели КИПиА операторной в приборном шкафу производится  к ответному клеммному соединителю и далее к цепям интерфейса RS-485 и питания, в соответствии со схемой подключения.   Полярность подключения цепей питания платы УМФ300.20 произвольная.</w:t>
      </w:r>
    </w:p>
    <w:p w:rsidR="00DC6C79" w:rsidRPr="00D75D3A" w:rsidRDefault="00DC6C79" w:rsidP="00A06E96">
      <w:pPr>
        <w:pStyle w:val="a"/>
        <w:numPr>
          <w:ilvl w:val="2"/>
          <w:numId w:val="36"/>
        </w:numPr>
      </w:pPr>
      <w:r w:rsidRPr="00D75D3A">
        <w:t xml:space="preserve">Подключение преобразователя интерфейса </w:t>
      </w:r>
      <w:r w:rsidRPr="00D75D3A">
        <w:rPr>
          <w:lang w:val="en-US"/>
        </w:rPr>
        <w:t>RS</w:t>
      </w:r>
      <w:r w:rsidRPr="00D75D3A">
        <w:t>232/</w:t>
      </w:r>
      <w:r w:rsidRPr="00D75D3A">
        <w:rPr>
          <w:lang w:val="en-US"/>
        </w:rPr>
        <w:t>RS</w:t>
      </w:r>
      <w:r w:rsidRPr="00D75D3A">
        <w:t xml:space="preserve">485 к </w:t>
      </w:r>
      <w:r w:rsidR="00A06E96" w:rsidRPr="00D75D3A">
        <w:t>внешнему устройству (ВУ)</w:t>
      </w:r>
      <w:r w:rsidRPr="00D75D3A">
        <w:t xml:space="preserve">. Подключение преобразователя интерфейса </w:t>
      </w:r>
      <w:r w:rsidRPr="00D75D3A">
        <w:rPr>
          <w:lang w:val="en-US"/>
        </w:rPr>
        <w:t>RS</w:t>
      </w:r>
      <w:r w:rsidRPr="00D75D3A">
        <w:t>232/</w:t>
      </w:r>
      <w:r w:rsidRPr="00D75D3A">
        <w:rPr>
          <w:lang w:val="en-US"/>
        </w:rPr>
        <w:t>RS</w:t>
      </w:r>
      <w:r w:rsidRPr="00D75D3A">
        <w:t xml:space="preserve">485 к </w:t>
      </w:r>
      <w:r w:rsidR="00A06E96" w:rsidRPr="00D75D3A">
        <w:t>ВУ</w:t>
      </w:r>
      <w:r w:rsidRPr="00D75D3A">
        <w:t xml:space="preserve"> производится по радиальной схеме включения «точка-точка».  Подключение производится имеющимся в комплекте преобразователя интерфейса </w:t>
      </w:r>
      <w:r w:rsidRPr="00D75D3A">
        <w:rPr>
          <w:lang w:val="en-US"/>
        </w:rPr>
        <w:t>RS</w:t>
      </w:r>
      <w:r w:rsidRPr="00D75D3A">
        <w:t>232/</w:t>
      </w:r>
      <w:r w:rsidRPr="00D75D3A">
        <w:rPr>
          <w:lang w:val="en-US"/>
        </w:rPr>
        <w:t>RS</w:t>
      </w:r>
      <w:r w:rsidRPr="00D75D3A">
        <w:t xml:space="preserve">485 кабелем к  </w:t>
      </w:r>
      <w:r w:rsidRPr="00D75D3A">
        <w:rPr>
          <w:lang w:val="en-US"/>
        </w:rPr>
        <w:lastRenderedPageBreak/>
        <w:t>com</w:t>
      </w:r>
      <w:r w:rsidRPr="00D75D3A">
        <w:t>-порту</w:t>
      </w:r>
      <w:r w:rsidR="00A06E96" w:rsidRPr="00D75D3A">
        <w:t>,</w:t>
      </w:r>
      <w:r w:rsidRPr="00D75D3A">
        <w:t xml:space="preserve"> установленн</w:t>
      </w:r>
      <w:r w:rsidR="00A06E96" w:rsidRPr="00D75D3A">
        <w:t>ому в ВУ</w:t>
      </w:r>
      <w:r w:rsidR="008E2472" w:rsidRPr="00D75D3A">
        <w:t xml:space="preserve"> или непосредственно на клеммную колодку интерфейса </w:t>
      </w:r>
      <w:r w:rsidR="008E2472" w:rsidRPr="00D75D3A">
        <w:rPr>
          <w:lang w:val="en-US"/>
        </w:rPr>
        <w:t>RS</w:t>
      </w:r>
      <w:r w:rsidR="008E2472" w:rsidRPr="00D75D3A">
        <w:t>485, в зависимости от конструктивных особенностей ВУ</w:t>
      </w:r>
      <w:r w:rsidRPr="00D75D3A">
        <w:t>.</w:t>
      </w:r>
    </w:p>
    <w:p w:rsidR="00DC6C79" w:rsidRPr="00D75D3A" w:rsidRDefault="00DC6C79" w:rsidP="00A06E96">
      <w:pPr>
        <w:pStyle w:val="a"/>
        <w:numPr>
          <w:ilvl w:val="2"/>
          <w:numId w:val="36"/>
        </w:numPr>
      </w:pPr>
      <w:r w:rsidRPr="00D75D3A">
        <w:t>Включение датчика</w:t>
      </w:r>
      <w:r w:rsidR="008E2472" w:rsidRPr="00D75D3A">
        <w:t xml:space="preserve"> влагомера</w:t>
      </w:r>
      <w:r w:rsidRPr="00D75D3A">
        <w:t xml:space="preserve"> </w:t>
      </w:r>
      <w:r w:rsidR="008E2472" w:rsidRPr="00D75D3A">
        <w:t>«ПВСП-01»</w:t>
      </w:r>
      <w:r w:rsidRPr="00D75D3A">
        <w:t xml:space="preserve">.  Включение датчика производится путем подачи напряжения 220В на блок питания. На блоке питании должен высветиться светодиод </w:t>
      </w:r>
      <w:r w:rsidRPr="00D75D3A">
        <w:rPr>
          <w:lang w:val="en-US"/>
        </w:rPr>
        <w:t>Led</w:t>
      </w:r>
      <w:r w:rsidRPr="00D75D3A">
        <w:t xml:space="preserve">, а на преобразователя интерфейса </w:t>
      </w:r>
      <w:r w:rsidRPr="00D75D3A">
        <w:rPr>
          <w:lang w:val="en-US"/>
        </w:rPr>
        <w:t>RS</w:t>
      </w:r>
      <w:r w:rsidRPr="00D75D3A">
        <w:t>232/</w:t>
      </w:r>
      <w:r w:rsidRPr="00D75D3A">
        <w:rPr>
          <w:lang w:val="en-US"/>
        </w:rPr>
        <w:t>RS</w:t>
      </w:r>
      <w:r w:rsidRPr="00D75D3A">
        <w:t>485 индикатор «</w:t>
      </w:r>
      <w:r w:rsidRPr="00D75D3A">
        <w:rPr>
          <w:lang w:val="en-US"/>
        </w:rPr>
        <w:t>pwr</w:t>
      </w:r>
      <w:r w:rsidRPr="00D75D3A">
        <w:t>». Контроль напряжения питания датчика. Для контроля необходимо замерить постоянное напряжение на клеммах блока питания «</w:t>
      </w:r>
      <w:r w:rsidRPr="00D75D3A">
        <w:rPr>
          <w:lang w:val="en-US"/>
        </w:rPr>
        <w:t>PCC</w:t>
      </w:r>
      <w:r w:rsidRPr="00D75D3A">
        <w:t>» и «</w:t>
      </w:r>
      <w:r w:rsidRPr="00D75D3A">
        <w:rPr>
          <w:lang w:val="en-US"/>
        </w:rPr>
        <w:t>GND</w:t>
      </w:r>
      <w:r w:rsidRPr="00D75D3A">
        <w:t xml:space="preserve">». Напряжение на выходе блока питания должно быть не менее </w:t>
      </w:r>
      <w:r w:rsidRPr="00D75D3A">
        <w:rPr>
          <w:color w:val="FF0000"/>
        </w:rPr>
        <w:t xml:space="preserve">  </w:t>
      </w:r>
      <w:r w:rsidRPr="00D75D3A">
        <w:rPr>
          <w:color w:val="000000"/>
        </w:rPr>
        <w:t>14,5</w:t>
      </w:r>
      <w:r w:rsidRPr="00D75D3A">
        <w:rPr>
          <w:color w:val="000000"/>
          <w:lang w:val="en-US"/>
        </w:rPr>
        <w:t>B</w:t>
      </w:r>
    </w:p>
    <w:p w:rsidR="009C2340" w:rsidRPr="00D75D3A" w:rsidRDefault="00DC6C79" w:rsidP="00A06E96">
      <w:pPr>
        <w:pStyle w:val="a"/>
        <w:numPr>
          <w:ilvl w:val="2"/>
          <w:numId w:val="36"/>
        </w:numPr>
        <w:rPr>
          <w:rFonts w:eastAsiaTheme="majorEastAsia" w:cs="Times New Roman"/>
          <w:color w:val="000000" w:themeColor="text1"/>
        </w:rPr>
      </w:pPr>
      <w:r w:rsidRPr="00D75D3A">
        <w:t xml:space="preserve">Контроль величины напряжения на выходах АВ, АС, ВС модуля УМФ300.20. Для контроля необходимо замерить переменное на выходах АВ, ВС, СА. Напряжения на клеммах АВ должны быть в пределах 0,35 – 0,84 В,  на клеммах   </w:t>
      </w:r>
      <w:r w:rsidRPr="00D75D3A">
        <w:rPr>
          <w:lang w:val="en-US"/>
        </w:rPr>
        <w:t>AC</w:t>
      </w:r>
      <w:r w:rsidRPr="00D75D3A">
        <w:t xml:space="preserve"> - в пределах 2,4 – 2,7 В,  на клеммах ВС - в пределах 2,9 – 3,25 В.   </w:t>
      </w:r>
    </w:p>
    <w:p w:rsidR="00A06E96" w:rsidRDefault="00A06E96" w:rsidP="00A06E96">
      <w:pPr>
        <w:pStyle w:val="a"/>
        <w:numPr>
          <w:ilvl w:val="0"/>
          <w:numId w:val="0"/>
        </w:numPr>
        <w:ind w:left="1080"/>
        <w:rPr>
          <w:rFonts w:eastAsiaTheme="majorEastAsia" w:cs="Times New Roman"/>
          <w:color w:val="000000" w:themeColor="text1"/>
        </w:rPr>
      </w:pPr>
    </w:p>
    <w:p w:rsidR="009C2340" w:rsidRPr="00D75D3A" w:rsidRDefault="009C2340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390071831"/>
      <w:r w:rsidRPr="00D75D3A">
        <w:rPr>
          <w:rFonts w:ascii="Times New Roman" w:hAnsi="Times New Roman" w:cs="Times New Roman"/>
          <w:sz w:val="28"/>
          <w:szCs w:val="28"/>
        </w:rPr>
        <w:t>ПОРЯДОК РАБОТЫ И ИЗМЕРЕНИЙ ВЛАГОМЕРА</w:t>
      </w:r>
      <w:bookmarkEnd w:id="12"/>
    </w:p>
    <w:p w:rsidR="009C2340" w:rsidRPr="00D75D3A" w:rsidRDefault="009C2340" w:rsidP="009C2340">
      <w:pPr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t>Порядок работы влагомера «ПВСП-01» заключается в следующем:</w:t>
      </w:r>
    </w:p>
    <w:p w:rsidR="009C2340" w:rsidRPr="00D75D3A" w:rsidRDefault="009C2340" w:rsidP="001C6651">
      <w:pPr>
        <w:pStyle w:val="ab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t xml:space="preserve">рабочий продукт измерений подается на вход </w:t>
      </w:r>
      <w:r w:rsidR="008E2472" w:rsidRPr="00D75D3A">
        <w:rPr>
          <w:rFonts w:ascii="Times New Roman" w:hAnsi="Times New Roman" w:cs="Times New Roman"/>
          <w:sz w:val="28"/>
          <w:szCs w:val="28"/>
        </w:rPr>
        <w:t>датчика (</w:t>
      </w:r>
      <w:r w:rsidRPr="00D75D3A">
        <w:rPr>
          <w:rFonts w:ascii="Times New Roman" w:hAnsi="Times New Roman" w:cs="Times New Roman"/>
          <w:sz w:val="28"/>
          <w:szCs w:val="28"/>
        </w:rPr>
        <w:t>первичного преобразователя</w:t>
      </w:r>
      <w:r w:rsidR="008E2472" w:rsidRPr="00D75D3A">
        <w:rPr>
          <w:rFonts w:ascii="Times New Roman" w:hAnsi="Times New Roman" w:cs="Times New Roman"/>
          <w:sz w:val="28"/>
          <w:szCs w:val="28"/>
        </w:rPr>
        <w:t>)</w:t>
      </w:r>
      <w:r w:rsidRPr="00D75D3A">
        <w:rPr>
          <w:rFonts w:ascii="Times New Roman" w:hAnsi="Times New Roman" w:cs="Times New Roman"/>
          <w:sz w:val="28"/>
          <w:szCs w:val="28"/>
        </w:rPr>
        <w:t>, смонтированного на измерительном трубопроводе;</w:t>
      </w:r>
    </w:p>
    <w:p w:rsidR="007A697F" w:rsidRPr="00D75D3A" w:rsidRDefault="009C2340" w:rsidP="001C6651">
      <w:pPr>
        <w:pStyle w:val="ab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t>в процессе движении потока измеряемой среды через первичный изм</w:t>
      </w:r>
      <w:r w:rsidRPr="00D75D3A">
        <w:rPr>
          <w:rFonts w:ascii="Times New Roman" w:hAnsi="Times New Roman" w:cs="Times New Roman"/>
          <w:sz w:val="28"/>
          <w:szCs w:val="28"/>
        </w:rPr>
        <w:t>е</w:t>
      </w:r>
      <w:r w:rsidRPr="00D75D3A">
        <w:rPr>
          <w:rFonts w:ascii="Times New Roman" w:hAnsi="Times New Roman" w:cs="Times New Roman"/>
          <w:sz w:val="28"/>
          <w:szCs w:val="28"/>
        </w:rPr>
        <w:t>рительный преобразователь, установленный в трубопроводной линии, прои</w:t>
      </w:r>
      <w:r w:rsidRPr="00D75D3A">
        <w:rPr>
          <w:rFonts w:ascii="Times New Roman" w:hAnsi="Times New Roman" w:cs="Times New Roman"/>
          <w:sz w:val="28"/>
          <w:szCs w:val="28"/>
        </w:rPr>
        <w:t>з</w:t>
      </w:r>
      <w:r w:rsidRPr="00D75D3A">
        <w:rPr>
          <w:rFonts w:ascii="Times New Roman" w:hAnsi="Times New Roman" w:cs="Times New Roman"/>
          <w:sz w:val="28"/>
          <w:szCs w:val="28"/>
        </w:rPr>
        <w:t xml:space="preserve">водятся измерения </w:t>
      </w:r>
      <w:r w:rsidR="007A697F" w:rsidRPr="00D75D3A">
        <w:rPr>
          <w:rFonts w:ascii="Times New Roman" w:hAnsi="Times New Roman" w:cs="Times New Roman"/>
          <w:sz w:val="28"/>
          <w:szCs w:val="28"/>
        </w:rPr>
        <w:t>скорости распространения сигнала в среде. Скорость ра</w:t>
      </w:r>
      <w:r w:rsidR="007A697F" w:rsidRPr="00D75D3A">
        <w:rPr>
          <w:rFonts w:ascii="Times New Roman" w:hAnsi="Times New Roman" w:cs="Times New Roman"/>
          <w:sz w:val="28"/>
          <w:szCs w:val="28"/>
        </w:rPr>
        <w:t>с</w:t>
      </w:r>
      <w:r w:rsidR="007A697F" w:rsidRPr="00D75D3A">
        <w:rPr>
          <w:rFonts w:ascii="Times New Roman" w:hAnsi="Times New Roman" w:cs="Times New Roman"/>
          <w:sz w:val="28"/>
          <w:szCs w:val="28"/>
        </w:rPr>
        <w:t>пространения сигнала зависит от величины диэлектрической проницаемости протекающей через измеритель среды;</w:t>
      </w:r>
    </w:p>
    <w:p w:rsidR="007A697F" w:rsidRPr="00D75D3A" w:rsidRDefault="007A697F" w:rsidP="001C6651">
      <w:pPr>
        <w:pStyle w:val="ab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t xml:space="preserve">измерительная информация от первичного преобразователя передается по интерфейсу связи </w:t>
      </w:r>
      <w:r w:rsidRPr="00D75D3A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D75D3A">
        <w:rPr>
          <w:rFonts w:ascii="Times New Roman" w:hAnsi="Times New Roman" w:cs="Times New Roman"/>
          <w:sz w:val="28"/>
          <w:szCs w:val="28"/>
        </w:rPr>
        <w:t>-485 на внешн</w:t>
      </w:r>
      <w:r w:rsidR="00682FDD" w:rsidRPr="00D75D3A">
        <w:rPr>
          <w:rFonts w:ascii="Times New Roman" w:hAnsi="Times New Roman" w:cs="Times New Roman"/>
          <w:sz w:val="28"/>
          <w:szCs w:val="28"/>
        </w:rPr>
        <w:t>ее устройство (ВУ)</w:t>
      </w:r>
      <w:r w:rsidRPr="00D75D3A">
        <w:rPr>
          <w:rFonts w:ascii="Times New Roman" w:hAnsi="Times New Roman" w:cs="Times New Roman"/>
          <w:sz w:val="28"/>
          <w:szCs w:val="28"/>
        </w:rPr>
        <w:t xml:space="preserve"> с установленным соответствующим программным обеспечением, обеспечивающим функци</w:t>
      </w:r>
      <w:r w:rsidRPr="00D75D3A">
        <w:rPr>
          <w:rFonts w:ascii="Times New Roman" w:hAnsi="Times New Roman" w:cs="Times New Roman"/>
          <w:sz w:val="28"/>
          <w:szCs w:val="28"/>
        </w:rPr>
        <w:t>о</w:t>
      </w:r>
      <w:r w:rsidRPr="00D75D3A">
        <w:rPr>
          <w:rFonts w:ascii="Times New Roman" w:hAnsi="Times New Roman" w:cs="Times New Roman"/>
          <w:sz w:val="28"/>
          <w:szCs w:val="28"/>
        </w:rPr>
        <w:t>нирование влагомера и вывод графической и текстовой информации.</w:t>
      </w:r>
    </w:p>
    <w:p w:rsidR="00D14C86" w:rsidRPr="00D75D3A" w:rsidRDefault="007A697F" w:rsidP="001C6651">
      <w:pPr>
        <w:pStyle w:val="ab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t>Влагомер градуируется на определенный сорт нефти с места эксплу</w:t>
      </w:r>
      <w:r w:rsidRPr="00D75D3A">
        <w:rPr>
          <w:rFonts w:ascii="Times New Roman" w:hAnsi="Times New Roman" w:cs="Times New Roman"/>
          <w:sz w:val="28"/>
          <w:szCs w:val="28"/>
        </w:rPr>
        <w:t>а</w:t>
      </w:r>
      <w:r w:rsidRPr="00D75D3A">
        <w:rPr>
          <w:rFonts w:ascii="Times New Roman" w:hAnsi="Times New Roman" w:cs="Times New Roman"/>
          <w:sz w:val="28"/>
          <w:szCs w:val="28"/>
        </w:rPr>
        <w:t>тации согласно «методики калибровки».</w:t>
      </w:r>
      <w:r w:rsidR="009C2340" w:rsidRPr="00D75D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340" w:rsidRPr="00D75D3A" w:rsidRDefault="006D6467" w:rsidP="001C6651">
      <w:pPr>
        <w:pStyle w:val="ab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5D3A">
        <w:rPr>
          <w:rFonts w:ascii="Times New Roman" w:hAnsi="Times New Roman" w:cs="Times New Roman"/>
          <w:sz w:val="28"/>
          <w:szCs w:val="28"/>
        </w:rPr>
        <w:lastRenderedPageBreak/>
        <w:t xml:space="preserve">В случаях применения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влагомера на жидкостях, </w:t>
      </w:r>
      <w:r w:rsidRPr="00D75D3A">
        <w:rPr>
          <w:rFonts w:ascii="Times New Roman" w:hAnsi="Times New Roman" w:cs="Times New Roman"/>
          <w:sz w:val="28"/>
          <w:szCs w:val="28"/>
        </w:rPr>
        <w:t xml:space="preserve">эксплуатационный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температурный диапазон которых отличается от </w:t>
      </w:r>
      <w:r w:rsidRPr="00D75D3A">
        <w:rPr>
          <w:rFonts w:ascii="Times New Roman" w:hAnsi="Times New Roman" w:cs="Times New Roman"/>
          <w:sz w:val="28"/>
          <w:szCs w:val="28"/>
        </w:rPr>
        <w:t xml:space="preserve">температурного </w:t>
      </w:r>
      <w:r w:rsidR="00D14C86" w:rsidRPr="00D75D3A">
        <w:rPr>
          <w:rFonts w:ascii="Times New Roman" w:hAnsi="Times New Roman" w:cs="Times New Roman"/>
          <w:sz w:val="28"/>
          <w:szCs w:val="28"/>
        </w:rPr>
        <w:t>диапазона, установленного при заводской калибровке, предусматривается процедура к</w:t>
      </w:r>
      <w:r w:rsidR="00D14C86" w:rsidRPr="00D75D3A">
        <w:rPr>
          <w:rFonts w:ascii="Times New Roman" w:hAnsi="Times New Roman" w:cs="Times New Roman"/>
          <w:sz w:val="28"/>
          <w:szCs w:val="28"/>
        </w:rPr>
        <w:t>а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либровки влагомера с учетом </w:t>
      </w:r>
      <w:r w:rsidRPr="00D75D3A">
        <w:rPr>
          <w:rFonts w:ascii="Times New Roman" w:hAnsi="Times New Roman" w:cs="Times New Roman"/>
          <w:sz w:val="28"/>
          <w:szCs w:val="28"/>
        </w:rPr>
        <w:t xml:space="preserve">конкретных </w:t>
      </w:r>
      <w:r w:rsidR="00D14C86" w:rsidRPr="00D75D3A">
        <w:rPr>
          <w:rFonts w:ascii="Times New Roman" w:hAnsi="Times New Roman" w:cs="Times New Roman"/>
          <w:sz w:val="28"/>
          <w:szCs w:val="28"/>
        </w:rPr>
        <w:t>условий его применения</w:t>
      </w:r>
      <w:r w:rsidRPr="00D75D3A">
        <w:rPr>
          <w:rFonts w:ascii="Times New Roman" w:hAnsi="Times New Roman" w:cs="Times New Roman"/>
          <w:sz w:val="28"/>
          <w:szCs w:val="28"/>
        </w:rPr>
        <w:t xml:space="preserve">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 в зада</w:t>
      </w:r>
      <w:r w:rsidR="00D14C86" w:rsidRPr="00D75D3A">
        <w:rPr>
          <w:rFonts w:ascii="Times New Roman" w:hAnsi="Times New Roman" w:cs="Times New Roman"/>
          <w:sz w:val="28"/>
          <w:szCs w:val="28"/>
        </w:rPr>
        <w:t>н</w:t>
      </w:r>
      <w:r w:rsidR="00D14C86" w:rsidRPr="00D75D3A">
        <w:rPr>
          <w:rFonts w:ascii="Times New Roman" w:hAnsi="Times New Roman" w:cs="Times New Roman"/>
          <w:sz w:val="28"/>
          <w:szCs w:val="28"/>
        </w:rPr>
        <w:t>ном температурном интервале</w:t>
      </w:r>
      <w:r w:rsidRPr="00D75D3A">
        <w:rPr>
          <w:rFonts w:ascii="Times New Roman" w:hAnsi="Times New Roman" w:cs="Times New Roman"/>
          <w:sz w:val="28"/>
          <w:szCs w:val="28"/>
        </w:rPr>
        <w:t xml:space="preserve">, характерном для рассматриваемого места установки в линию. </w:t>
      </w:r>
      <w:r w:rsidR="00D14C86" w:rsidRPr="00D75D3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390071832"/>
      <w:r w:rsidRPr="001905BA">
        <w:rPr>
          <w:rFonts w:ascii="Times New Roman" w:hAnsi="Times New Roman" w:cs="Times New Roman"/>
          <w:sz w:val="28"/>
          <w:szCs w:val="28"/>
        </w:rPr>
        <w:t>ТЕХНИЧЕСКОЕ ОБСЛУЖИВАНИЕ</w:t>
      </w:r>
      <w:bookmarkEnd w:id="13"/>
    </w:p>
    <w:p w:rsidR="00DA6CC5" w:rsidRPr="001905BA" w:rsidRDefault="00DA6CC5" w:rsidP="00F65877">
      <w:p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Техническое обслуживание заключается в проведении ежесменных осмо</w:t>
      </w:r>
      <w:r w:rsidRPr="001905BA">
        <w:rPr>
          <w:rFonts w:ascii="Times New Roman" w:hAnsi="Times New Roman" w:cs="Times New Roman"/>
          <w:sz w:val="28"/>
          <w:szCs w:val="28"/>
        </w:rPr>
        <w:t>т</w:t>
      </w:r>
      <w:r w:rsidRPr="001905BA">
        <w:rPr>
          <w:rFonts w:ascii="Times New Roman" w:hAnsi="Times New Roman" w:cs="Times New Roman"/>
          <w:sz w:val="28"/>
          <w:szCs w:val="28"/>
        </w:rPr>
        <w:t>ров,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</w:t>
      </w:r>
      <w:r w:rsidRPr="001905BA">
        <w:rPr>
          <w:rFonts w:ascii="Times New Roman" w:hAnsi="Times New Roman" w:cs="Times New Roman"/>
          <w:sz w:val="28"/>
          <w:szCs w:val="28"/>
        </w:rPr>
        <w:t>ежемесячном и квартальном обслуживании.</w:t>
      </w:r>
    </w:p>
    <w:p w:rsidR="00DA6CC5" w:rsidRPr="001905BA" w:rsidRDefault="00DA6CC5" w:rsidP="00F65877">
      <w:pPr>
        <w:pStyle w:val="ab"/>
        <w:numPr>
          <w:ilvl w:val="1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 ЕЖЕСМЕННОМ ОСМОТРЕ ВЫПОЛНИТЬ СЛЕДУЮЩИЕ ДЕЙСТВИЯ:</w:t>
      </w:r>
    </w:p>
    <w:p w:rsidR="00DA6CC5" w:rsidRPr="001905BA" w:rsidRDefault="00DA6CC5" w:rsidP="00F65877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проверить блоки на отсутствие механических повреждений;</w:t>
      </w:r>
    </w:p>
    <w:p w:rsidR="00DA6CC5" w:rsidRPr="001905BA" w:rsidRDefault="00DA6CC5" w:rsidP="00F65877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проверить отсутствие повреждений соединительных кабелей, их изол</w:t>
      </w:r>
      <w:r w:rsidRPr="001905BA">
        <w:rPr>
          <w:rFonts w:ascii="Times New Roman" w:hAnsi="Times New Roman" w:cs="Times New Roman"/>
          <w:sz w:val="28"/>
          <w:szCs w:val="28"/>
        </w:rPr>
        <w:t>я</w:t>
      </w:r>
      <w:r w:rsidRPr="001905BA">
        <w:rPr>
          <w:rFonts w:ascii="Times New Roman" w:hAnsi="Times New Roman" w:cs="Times New Roman"/>
          <w:sz w:val="28"/>
          <w:szCs w:val="28"/>
        </w:rPr>
        <w:t>ции.</w:t>
      </w:r>
    </w:p>
    <w:p w:rsidR="00DA6CC5" w:rsidRPr="001905BA" w:rsidRDefault="00DA6CC5" w:rsidP="00F65877">
      <w:pPr>
        <w:pStyle w:val="ab"/>
        <w:numPr>
          <w:ilvl w:val="1"/>
          <w:numId w:val="2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ЕЖЕМЕСЯЧНОЕ ОБСЛУЖИВАНИЕ ВКЛЮЧАЕТ:</w:t>
      </w:r>
    </w:p>
    <w:p w:rsidR="00DA6CC5" w:rsidRPr="001905BA" w:rsidRDefault="00DA6CC5" w:rsidP="00F65877">
      <w:pPr>
        <w:pStyle w:val="ab"/>
        <w:numPr>
          <w:ilvl w:val="0"/>
          <w:numId w:val="2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очистку и осмотр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внешних</w:t>
      </w:r>
      <w:r w:rsidRPr="001905BA">
        <w:rPr>
          <w:rFonts w:ascii="Times New Roman" w:hAnsi="Times New Roman" w:cs="Times New Roman"/>
          <w:sz w:val="28"/>
          <w:szCs w:val="28"/>
        </w:rPr>
        <w:t xml:space="preserve"> поверхностей </w:t>
      </w:r>
      <w:r w:rsidR="008F492C" w:rsidRPr="001905BA">
        <w:rPr>
          <w:rFonts w:ascii="Times New Roman" w:hAnsi="Times New Roman" w:cs="Times New Roman"/>
          <w:sz w:val="28"/>
          <w:szCs w:val="28"/>
        </w:rPr>
        <w:t>влагомера</w:t>
      </w:r>
      <w:r w:rsidRPr="001905BA">
        <w:rPr>
          <w:rFonts w:ascii="Times New Roman" w:hAnsi="Times New Roman" w:cs="Times New Roman"/>
          <w:sz w:val="28"/>
          <w:szCs w:val="28"/>
        </w:rPr>
        <w:t>,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не</w:t>
      </w:r>
      <w:r w:rsidRPr="001905BA">
        <w:rPr>
          <w:rFonts w:ascii="Times New Roman" w:hAnsi="Times New Roman" w:cs="Times New Roman"/>
          <w:sz w:val="28"/>
          <w:szCs w:val="28"/>
        </w:rPr>
        <w:t xml:space="preserve"> находящихся в контакте с контролируем</w:t>
      </w:r>
      <w:r w:rsidR="008F492C" w:rsidRPr="001905BA">
        <w:rPr>
          <w:rFonts w:ascii="Times New Roman" w:hAnsi="Times New Roman" w:cs="Times New Roman"/>
          <w:sz w:val="28"/>
          <w:szCs w:val="28"/>
        </w:rPr>
        <w:t>ой средой</w:t>
      </w:r>
      <w:r w:rsidRPr="001905BA">
        <w:rPr>
          <w:rFonts w:ascii="Times New Roman" w:hAnsi="Times New Roman" w:cs="Times New Roman"/>
          <w:sz w:val="28"/>
          <w:szCs w:val="28"/>
        </w:rPr>
        <w:t>;</w:t>
      </w:r>
    </w:p>
    <w:p w:rsidR="00A02FBD" w:rsidRPr="001905BA" w:rsidRDefault="00DA6CC5" w:rsidP="00F65877">
      <w:pPr>
        <w:pStyle w:val="ab"/>
        <w:numPr>
          <w:ilvl w:val="0"/>
          <w:numId w:val="21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8F492C" w:rsidRPr="001905BA">
        <w:rPr>
          <w:rFonts w:ascii="Times New Roman" w:hAnsi="Times New Roman" w:cs="Times New Roman"/>
          <w:sz w:val="28"/>
          <w:szCs w:val="28"/>
        </w:rPr>
        <w:t>поверки</w:t>
      </w:r>
      <w:r w:rsidRPr="001905BA">
        <w:rPr>
          <w:rFonts w:ascii="Times New Roman" w:hAnsi="Times New Roman" w:cs="Times New Roman"/>
          <w:sz w:val="28"/>
          <w:szCs w:val="28"/>
        </w:rPr>
        <w:t xml:space="preserve"> влагомера в соответствии</w:t>
      </w:r>
      <w:r w:rsidR="008F492C" w:rsidRPr="001905BA">
        <w:rPr>
          <w:rFonts w:ascii="Times New Roman" w:hAnsi="Times New Roman" w:cs="Times New Roman"/>
          <w:sz w:val="28"/>
          <w:szCs w:val="28"/>
        </w:rPr>
        <w:t xml:space="preserve"> календарного плана.</w:t>
      </w:r>
    </w:p>
    <w:p w:rsidR="00A02FBD" w:rsidRPr="001905BA" w:rsidRDefault="00A02FBD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4" w:name="_Toc390071833"/>
      <w:r w:rsidRPr="001905BA">
        <w:rPr>
          <w:rFonts w:ascii="Times New Roman" w:hAnsi="Times New Roman" w:cs="Times New Roman"/>
          <w:sz w:val="28"/>
          <w:szCs w:val="28"/>
          <w:lang w:val="en-US"/>
        </w:rPr>
        <w:t>ПРАВИЛА ХРАНЕНИЯ</w:t>
      </w:r>
      <w:bookmarkEnd w:id="14"/>
    </w:p>
    <w:p w:rsidR="00457E57" w:rsidRPr="001905BA" w:rsidRDefault="00DA6CC5" w:rsidP="004A16DC">
      <w:pPr>
        <w:pStyle w:val="ab"/>
        <w:autoSpaceDE w:val="0"/>
        <w:autoSpaceDN w:val="0"/>
        <w:adjustRightInd w:val="0"/>
        <w:spacing w:before="100" w:beforeAutospacing="1" w:after="100" w:afterAutospacing="1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Хранить изделие в закрытом помещении при температуре не ниже – 50 С и не выше + </w:t>
      </w:r>
      <w:r w:rsidR="00F65877">
        <w:rPr>
          <w:rFonts w:ascii="Times New Roman" w:hAnsi="Times New Roman" w:cs="Times New Roman"/>
          <w:sz w:val="28"/>
          <w:szCs w:val="28"/>
        </w:rPr>
        <w:t>40</w:t>
      </w:r>
      <w:r w:rsidRPr="001905BA">
        <w:rPr>
          <w:rFonts w:ascii="Times New Roman" w:hAnsi="Times New Roman" w:cs="Times New Roman"/>
          <w:sz w:val="28"/>
          <w:szCs w:val="28"/>
        </w:rPr>
        <w:t xml:space="preserve"> С и относительной влажности воздуха не выше 80 % при те</w:t>
      </w:r>
      <w:r w:rsidRPr="001905BA">
        <w:rPr>
          <w:rFonts w:ascii="Times New Roman" w:hAnsi="Times New Roman" w:cs="Times New Roman"/>
          <w:sz w:val="28"/>
          <w:szCs w:val="28"/>
        </w:rPr>
        <w:t>м</w:t>
      </w:r>
      <w:r w:rsidRPr="001905BA">
        <w:rPr>
          <w:rFonts w:ascii="Times New Roman" w:hAnsi="Times New Roman" w:cs="Times New Roman"/>
          <w:sz w:val="28"/>
          <w:szCs w:val="28"/>
        </w:rPr>
        <w:t xml:space="preserve">пературе + </w:t>
      </w:r>
      <w:r w:rsidR="00F65877">
        <w:rPr>
          <w:rFonts w:ascii="Times New Roman" w:hAnsi="Times New Roman" w:cs="Times New Roman"/>
          <w:sz w:val="28"/>
          <w:szCs w:val="28"/>
        </w:rPr>
        <w:t>35</w:t>
      </w:r>
      <w:r w:rsidRPr="001905BA">
        <w:rPr>
          <w:rFonts w:ascii="Times New Roman" w:hAnsi="Times New Roman" w:cs="Times New Roman"/>
          <w:sz w:val="28"/>
          <w:szCs w:val="28"/>
        </w:rPr>
        <w:t xml:space="preserve"> С. В воздухе не должно быть примесей, вызывающих корр</w:t>
      </w:r>
      <w:r w:rsidRPr="001905BA">
        <w:rPr>
          <w:rFonts w:ascii="Times New Roman" w:hAnsi="Times New Roman" w:cs="Times New Roman"/>
          <w:sz w:val="28"/>
          <w:szCs w:val="28"/>
        </w:rPr>
        <w:t>о</w:t>
      </w:r>
      <w:r w:rsidRPr="001905BA">
        <w:rPr>
          <w:rFonts w:ascii="Times New Roman" w:hAnsi="Times New Roman" w:cs="Times New Roman"/>
          <w:sz w:val="28"/>
          <w:szCs w:val="28"/>
        </w:rPr>
        <w:t>зию.</w:t>
      </w:r>
      <w:r w:rsidR="00457E57" w:rsidRPr="001905BA">
        <w:rPr>
          <w:rFonts w:ascii="Times New Roman" w:hAnsi="Times New Roman" w:cs="Times New Roman"/>
          <w:sz w:val="28"/>
          <w:szCs w:val="28"/>
        </w:rPr>
        <w:br w:type="page"/>
      </w:r>
    </w:p>
    <w:p w:rsidR="004331BD" w:rsidRPr="001905BA" w:rsidRDefault="00D21487" w:rsidP="00F65877">
      <w:pPr>
        <w:pStyle w:val="1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390071834"/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bookmarkEnd w:id="15"/>
    </w:p>
    <w:p w:rsidR="00457E57" w:rsidRPr="001905BA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57E57" w:rsidRPr="001905BA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Конструкция датчика «ПВСП-01»</w:t>
      </w:r>
    </w:p>
    <w:p w:rsidR="00457E57" w:rsidRPr="001905BA" w:rsidRDefault="00457E5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E57" w:rsidRPr="001905BA" w:rsidRDefault="00457E5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F05D7" wp14:editId="4E8FE185">
            <wp:extent cx="4672052" cy="6947222"/>
            <wp:effectExtent l="0" t="0" r="0" b="6350"/>
            <wp:docPr id="1" name="Рисунок 1" descr="Датчи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тчи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93" cy="69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57" w:rsidRPr="001905BA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905BA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05BA">
        <w:rPr>
          <w:rFonts w:ascii="Times New Roman" w:hAnsi="Times New Roman" w:cs="Times New Roman"/>
          <w:bCs/>
          <w:sz w:val="28"/>
          <w:szCs w:val="28"/>
        </w:rPr>
        <w:t>Габаритные и присоединительные размеры датчика</w:t>
      </w:r>
    </w:p>
    <w:p w:rsidR="00457E57" w:rsidRPr="001905BA" w:rsidRDefault="00457E5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0CB920C" wp14:editId="1CAE8AF6">
            <wp:extent cx="5353175" cy="7789545"/>
            <wp:effectExtent l="0" t="0" r="0" b="1905"/>
            <wp:docPr id="2" name="Рисунок 2" descr="Разм_Габ_и_Прис_МВМ3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м_Габ_и_Прис_МВМ300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25" cy="77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E57" w:rsidRPr="001905BA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31BE7" w:rsidRPr="001905BA" w:rsidRDefault="00457E5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Структурная схема платы датчика</w: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object w:dxaOrig="11370" w:dyaOrig="12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35pt;height:634.95pt" o:ole="">
            <v:imagedata r:id="rId14" o:title=""/>
          </v:shape>
          <o:OLEObject Type="Embed" ProgID="Word.Picture.8" ShapeID="_x0000_i1025" DrawAspect="Content" ObjectID="_1468849057" r:id="rId15"/>
        </w:object>
      </w:r>
      <w:r w:rsidRPr="001905BA">
        <w:rPr>
          <w:rFonts w:ascii="Times New Roman" w:hAnsi="Times New Roman" w:cs="Times New Roman"/>
          <w:sz w:val="28"/>
          <w:szCs w:val="28"/>
        </w:rPr>
        <w:br w:type="page"/>
      </w:r>
    </w:p>
    <w:p w:rsidR="00457E57" w:rsidRPr="001905BA" w:rsidRDefault="00C31BE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Структурная схема котроллера управления</w: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object w:dxaOrig="11802" w:dyaOrig="15098">
          <v:shape id="_x0000_i1026" type="#_x0000_t75" style="width:466.75pt;height:596.35pt" o:ole="">
            <v:imagedata r:id="rId16" o:title=""/>
          </v:shape>
          <o:OLEObject Type="Embed" ProgID="Visio.Drawing.11" ShapeID="_x0000_i1026" DrawAspect="Content" ObjectID="_1468849058" r:id="rId17"/>
        </w:objec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br w:type="page"/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Схема электрическая подключения датчика «ПВСП-01»</w: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BE7" w:rsidRPr="001905BA" w:rsidRDefault="00F6587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Взрывоопасная зона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31BE7" w:rsidRPr="001905BA">
        <w:rPr>
          <w:rFonts w:ascii="Times New Roman" w:hAnsi="Times New Roman" w:cs="Times New Roman"/>
          <w:sz w:val="28"/>
          <w:szCs w:val="28"/>
        </w:rPr>
        <w:t>Взрывобезопасная зона</w: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F15C679" wp14:editId="316C03C3">
                <wp:extent cx="5940425" cy="4010991"/>
                <wp:effectExtent l="0" t="0" r="0" b="0"/>
                <wp:docPr id="149" name="Полотно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43165"/>
                            <a:ext cx="2726897" cy="331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143863" y="143165"/>
                            <a:ext cx="5446480" cy="3643476"/>
                            <a:chOff x="2301" y="1988"/>
                            <a:chExt cx="6701" cy="4530"/>
                          </a:xfrm>
                        </wpg:grpSpPr>
                        <wps:wsp>
                          <wps:cNvPr id="6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15" y="3236"/>
                              <a:ext cx="2" cy="1794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2" y="3594"/>
                              <a:ext cx="2561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3" y="2256"/>
                              <a:ext cx="1" cy="38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9" y="2078"/>
                              <a:ext cx="668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7598" y="2167"/>
                              <a:ext cx="442" cy="624"/>
                              <a:chOff x="7156" y="2167"/>
                              <a:chExt cx="442" cy="625"/>
                            </a:xfrm>
                          </wpg:grpSpPr>
                          <wps:wsp>
                            <wps:cNvPr id="11" name="Line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4" y="2167"/>
                                <a:ext cx="265" cy="6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Line 1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156" y="2791"/>
                                <a:ext cx="88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9" y="2167"/>
                                <a:ext cx="89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" name="Lin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3" y="2256"/>
                              <a:ext cx="782" cy="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3" y="2702"/>
                              <a:ext cx="783" cy="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3" y="3148"/>
                              <a:ext cx="783" cy="1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33" y="5646"/>
                              <a:ext cx="783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33" y="6092"/>
                              <a:ext cx="794" cy="1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5" y="3416"/>
                              <a:ext cx="443" cy="62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5" y="2034"/>
                              <a:ext cx="887" cy="13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ind w:firstLine="708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5" y="5397"/>
                              <a:ext cx="887" cy="11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ind w:firstLine="708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15" y="3828"/>
                              <a:ext cx="887" cy="13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ind w:firstLine="708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Lin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9" y="3379"/>
                              <a:ext cx="1" cy="44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63" y="4038"/>
                              <a:ext cx="1" cy="1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87" y="4216"/>
                              <a:ext cx="353" cy="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2301" y="2524"/>
                              <a:ext cx="1718" cy="3140"/>
                              <a:chOff x="2058" y="1702"/>
                              <a:chExt cx="2199" cy="3976"/>
                            </a:xfrm>
                          </wpg:grpSpPr>
                          <wps:wsp>
                            <wps:cNvPr id="27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1702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Цепь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1702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Конт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2270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2270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2838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2838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3406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3406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Text Box 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3974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3974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4542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4542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Text Box 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" y="5110"/>
                                <a:ext cx="1347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SH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" y="5110"/>
                                <a:ext cx="852" cy="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0C0039" w:rsidRDefault="000C0039" w:rsidP="00C31BE7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5" name="Line 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1" y="3236"/>
                              <a:ext cx="794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1" y="3682"/>
                              <a:ext cx="794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1" y="4128"/>
                              <a:ext cx="794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1" y="4574"/>
                              <a:ext cx="794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1" y="5020"/>
                              <a:ext cx="794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10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7598" y="5557"/>
                              <a:ext cx="441" cy="624"/>
                              <a:chOff x="7156" y="2167"/>
                              <a:chExt cx="442" cy="625"/>
                            </a:xfrm>
                          </wpg:grpSpPr>
                          <wps:wsp>
                            <wps:cNvPr id="111" name="Line 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4" y="2167"/>
                                <a:ext cx="265" cy="6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5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156" y="2791"/>
                                <a:ext cx="88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9" y="2167"/>
                                <a:ext cx="89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4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4110" y="4485"/>
                              <a:ext cx="439" cy="624"/>
                              <a:chOff x="7156" y="2167"/>
                              <a:chExt cx="442" cy="625"/>
                            </a:xfrm>
                          </wpg:grpSpPr>
                          <wps:wsp>
                            <wps:cNvPr id="115" name="Line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4" y="2167"/>
                                <a:ext cx="265" cy="6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Line 5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156" y="2791"/>
                                <a:ext cx="88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Lin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9" y="2167"/>
                                <a:ext cx="89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8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4110" y="3146"/>
                              <a:ext cx="439" cy="625"/>
                              <a:chOff x="7156" y="2167"/>
                              <a:chExt cx="442" cy="625"/>
                            </a:xfrm>
                          </wpg:grpSpPr>
                          <wps:wsp>
                            <wps:cNvPr id="119" name="Line 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4" y="2167"/>
                                <a:ext cx="265" cy="62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Line 5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7156" y="2791"/>
                                <a:ext cx="88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Lin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09" y="2167"/>
                                <a:ext cx="89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2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2968"/>
                              <a:ext cx="441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3414"/>
                              <a:ext cx="441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3860"/>
                              <a:ext cx="441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4306"/>
                              <a:ext cx="441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1" y="4752"/>
                              <a:ext cx="441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2" y="2078"/>
                              <a:ext cx="668" cy="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Х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</w:rPr>
                                  <w:t>9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3416"/>
                              <a:ext cx="443" cy="62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Lin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4" y="4040"/>
                              <a:ext cx="176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4" y="3416"/>
                              <a:ext cx="1677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0" y="2970"/>
                              <a:ext cx="867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Экран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" y="1988"/>
                              <a:ext cx="441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" y="2434"/>
                              <a:ext cx="441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" y="2880"/>
                              <a:ext cx="441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" y="5378"/>
                              <a:ext cx="441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33" y="5824"/>
                              <a:ext cx="441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7" y="2078"/>
                              <a:ext cx="442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7" y="2524"/>
                              <a:ext cx="442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7" y="2970"/>
                              <a:ext cx="442" cy="3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7" y="5467"/>
                              <a:ext cx="530" cy="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+</w:t>
                                </w:r>
                                <w:r>
                                  <w:rPr>
                                    <w:rFonts w:ascii="Arial" w:hAnsi="Arial" w:cs="Arial"/>
                                    <w:lang w:val="en-US"/>
                                  </w:rPr>
                                  <w:t>/-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27" y="5914"/>
                              <a:ext cx="530" cy="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C0039" w:rsidRDefault="000C0039" w:rsidP="00C31BE7">
                                <w:pPr>
                                  <w:rPr>
                                    <w:rFonts w:ascii="Arial" w:hAnsi="Arial" w:cs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lang w:val="en-US"/>
                                  </w:rPr>
                                  <w:t>-/+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4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999994" y="141557"/>
                            <a:ext cx="813" cy="35887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9" o:spid="_x0000_s1032" editas="canvas" style="width:467.75pt;height:315.85pt;mso-position-horizontal-relative:char;mso-position-vertical-relative:line" coordsize="59404,40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">
                <v:shape id="_x0000_s1033" type="#_x0000_t75" style="position:absolute;width:59404;height:40106;visibility:visible;mso-wrap-style:square">
                  <v:fill o:detectmouseclick="t"/>
                  <v:path o:connecttype="none"/>
                </v:shape>
                <v:rect id="Rectangle 6" o:spid="_x0000_s1034" style="position:absolute;top:1431;width:27268;height:33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j18MA&#10;AADaAAAADwAAAGRycy9kb3ducmV2LnhtbESPQWvCQBSE7wX/w/IEb3VTqa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j18MAAADaAAAADwAAAAAAAAAAAAAAAACYAgAAZHJzL2Rv&#10;d25yZXYueG1sUEsFBgAAAAAEAAQA9QAAAIgDAAAAAA==&#10;" filled="f"/>
                <v:group id="Group 7" o:spid="_x0000_s1035" style="position:absolute;left:1438;top:1431;width:54465;height:36435" coordorigin="2301,1988" coordsize="6701,4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Line 8" o:spid="_x0000_s1036" style="position:absolute;visibility:visible;mso-wrap-style:square" from="4815,3236" to="4817,5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0fLsAAAADaAAAADwAAAGRycy9kb3ducmV2LnhtbESPQYvCMBSE78L+h/AWvNl0FUSqUXRB&#10;8LAXu4t4fCTPtti8lCRq119vBMHjMDPfMItVb1txJR8axwq+shwEsXam4UrB3+92NAMRIrLB1jEp&#10;+KcAq+XHYIGFcTfe07WMlUgQDgUqqGPsCimDrsliyFxHnLyT8xZjkr6SxuMtwW0rx3k+lRYbTgs1&#10;dvRdkz6XF6ug3OmTu0/8+XDc/Gi9Rb/Hxis1/OzXcxCR+vgOv9o7o2AKzyvpBs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9Hy7AAAAA2gAAAA8AAAAAAAAAAAAAAAAA&#10;oQIAAGRycy9kb3ducmV2LnhtbFBLBQYAAAAABAAEAPkAAACOAwAAAAA=&#10;" strokeweight="3pt"/>
                  <v:line id="Line 9" o:spid="_x0000_s1037" style="position:absolute;visibility:visible;mso-wrap-style:square" from="4772,3594" to="7333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  <v:line id="Line 10" o:spid="_x0000_s1038" style="position:absolute;visibility:visible;mso-wrap-style:square" from="7333,2256" to="7334,6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4ux78AAADaAAAADwAAAGRycy9kb3ducmV2LnhtbERPu2rDMBTdC/kHcQPdajktlOJYDkkg&#10;4KFL3BIyXqTrB7GujKTGbr++GgodD+dd7hY7ijv5MDhWsMlyEMTamYE7BZ8fp6c3ECEiGxwdk4Jv&#10;CrCrVg8lFsbNfKZ7EzuRQjgUqKCPcSqkDLoniyFzE3HiWuctxgR9J43HOYXbUT7n+au0OHBq6HGi&#10;Y0/61nxZBU2tW/fz4m+X6+Fd6xP6Mw5eqcf1st+CiLTEf/GfuzYK0tZ0Jd0AWf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S4ux78AAADaAAAADwAAAAAAAAAAAAAAAACh&#10;AgAAZHJzL2Rvd25yZXYueG1sUEsFBgAAAAAEAAQA+QAAAI0DAAAAAA==&#10;" strokeweight="3pt"/>
                  <v:shape id="Text Box 11" o:spid="_x0000_s1039" type="#_x0000_t202" style="position:absolute;left:4949;top:2078;width:66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12" o:spid="_x0000_s1040" style="position:absolute;left:7598;top:2167;width:442;height:624" coordorigin="7156,2167" coordsize="44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line id="Line 13" o:spid="_x0000_s1041" style="position:absolute;flip:y;visibility:visible;mso-wrap-style:square" from="7244,2167" to="7509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778EAAADbAAAADwAAAGRycy9kb3ducmV2LnhtbERPPWvDMBDdA/kP4gLdEjkeTHGjhBII&#10;JLRD6ga6HtbZMrVORlJs999HhUK3e7zP2x1m24uRfOgcK9huMhDEtdMdtwpun6f1M4gQkTX2jknB&#10;DwU47JeLHZbaTfxBYxVbkUI4lKjAxDiUUobakMWwcQNx4hrnLcYEfSu1xymF217mWVZIix2nBoMD&#10;HQ3V39XdKpCXt+nqT/mtaZvz4L4u5r2YZqWeVvPrC4hIc/wX/7nPOs3fwu8v6QC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abvvwQAAANsAAAAPAAAAAAAAAAAAAAAA&#10;AKECAABkcnMvZG93bnJldi54bWxQSwUGAAAAAAQABAD5AAAAjwMAAAAA&#10;" strokeweight="1.5pt"/>
                    <v:line id="Line 14" o:spid="_x0000_s1042" style="position:absolute;flip:x y;visibility:visible;mso-wrap-style:square" from="7156,2791" to="7244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Iq98AAAADbAAAADwAAAGRycy9kb3ducmV2LnhtbERPS4vCMBC+C/6HMII3TS0i0m0qPljw&#10;qquot9lmtu3aTEqT1frvN4LgbT6+56SLztTiRq2rLCuYjCMQxLnVFRcKDl+fozkI55E11pZJwYMc&#10;LLJ+L8VE2zvv6Lb3hQgh7BJUUHrfJFK6vCSDbmwb4sD92NagD7AtpG7xHsJNLeMomkmDFYeGEhta&#10;l5Rf939GQcNuGl++T6tLXcR+Oz1u5Pz8q9Rw0C0/QHjq/Fv8cm91mB/D85dwgMz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iKvfAAAAA2wAAAA8AAAAAAAAAAAAAAAAA&#10;oQIAAGRycy9kb3ducmV2LnhtbFBLBQYAAAAABAAEAPkAAACOAwAAAAA=&#10;" strokeweight="1.5pt"/>
                    <v:line id="Line 15" o:spid="_x0000_s1043" style="position:absolute;visibility:visible;mso-wrap-style:square" from="7509,2167" to="759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eKGcEAAADbAAAADwAAAGRycy9kb3ducmV2LnhtbERPS2vCQBC+C/6HZQRvurFCkdSNlIJV&#10;vDUWobchO3k02dm4u9H477uFQm/z8T1nuxtNJ27kfGNZwWqZgCAurG64UvB53i82IHxA1thZJgUP&#10;8rDLppMtptre+YNueahEDGGfooI6hD6V0hc1GfRL2xNHrrTOYIjQVVI7vMdw08mnJHmWBhuODTX2&#10;9FZT0eaDUXAZcv76bveuw+H9cCgv19avT0rNZ+PrC4hAY/gX/7mPOs5fw+8v8QCZ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94oZwQAAANsAAAAPAAAAAAAAAAAAAAAA&#10;AKECAABkcnMvZG93bnJldi54bWxQSwUGAAAAAAQABAD5AAAAjwMAAAAA&#10;" strokeweight="1.5pt"/>
                  </v:group>
                  <v:line id="Line 16" o:spid="_x0000_s1044" style="position:absolute;visibility:visible;mso-wrap-style:square" from="7333,2256" to="8115,2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YSMEAAADbAAAADwAAAGRycy9kb3ducmV2LnhtbERPTWvCQBC9F/wPywi91Y0SSkldRQQh&#10;h3gwLfY6ZKfZ0Oxskl2T9N+7QqG3ebzP2e5n24qRBt84VrBeJSCIK6cbrhV8fpxe3kD4gKyxdUwK&#10;fsnDfrd42mKm3cQXGstQixjCPkMFJoQuk9JXhiz6leuII/ftBoshwqGWesAphttWbpLkVVpsODYY&#10;7OhoqPopb1ZBes6N/poLX1yS/EpNnx770in1vJwP7yACzeFf/OfOdZyfwuOXeID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hJhIwQAAANsAAAAPAAAAAAAAAAAAAAAA&#10;AKECAABkcnMvZG93bnJldi54bWxQSwUGAAAAAAQABAD5AAAAjwMAAAAA&#10;" strokeweight="2.25pt"/>
                  <v:line id="Line 17" o:spid="_x0000_s1045" style="position:absolute;visibility:visible;mso-wrap-style:square" from="7333,2702" to="8116,2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908EAAADbAAAADwAAAGRycy9kb3ducmV2LnhtbERPTWvCQBC9F/wPywje6sZii6TZSBGE&#10;HPRgKnodstNsaHY2Zre6/nu3UOhtHu9zinW0vbjS6DvHChbzDARx43THrYLj5/Z5BcIHZI29Y1Jw&#10;Jw/rcvJUYK7djQ90rUMrUgj7HBWYEIZcSt8YsujnbiBO3JcbLYYEx1bqEW8p3PbyJcvepMWOU4PB&#10;gTaGmu/6xypY7iujz3Hnd4esOlF3WW4utVNqNo0f7yACxfAv/nNXOs1/hd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yD3TwQAAANsAAAAPAAAAAAAAAAAAAAAA&#10;AKECAABkcnMvZG93bnJldi54bWxQSwUGAAAAAAQABAD5AAAAjwMAAAAA&#10;" strokeweight="2.25pt"/>
                  <v:line id="Line 18" o:spid="_x0000_s1046" style="position:absolute;visibility:visible;mso-wrap-style:square" from="7333,3148" to="8116,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jpMAAAADbAAAADwAAAGRycy9kb3ducmV2LnhtbERPTYvCMBC9C/6HMIK3NVVElq6xLAWh&#10;Bz1YZfc6NLNN2WZSm6j13xtB8DaP9znrbLCtuFLvG8cK5rMEBHHldMO1gtNx+/EJwgdkja1jUnAn&#10;D9lmPFpjqt2ND3QtQy1iCPsUFZgQulRKXxmy6GeuI47cn+sthgj7WuoebzHctnKRJCtpseHYYLCj&#10;3FD1X16sguW+MPp32PndISl+qDkv83PplJpOhu8vEIGG8Ba/3IWO81fw/CUeID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ao6TAAAAA2wAAAA8AAAAAAAAAAAAAAAAA&#10;oQIAAGRycy9kb3ducmV2LnhtbFBLBQYAAAAABAAEAPkAAACOAwAAAAA=&#10;" strokeweight="2.25pt"/>
                  <v:line id="Line 19" o:spid="_x0000_s1047" style="position:absolute;flip:y;visibility:visible;mso-wrap-style:square" from="7333,5646" to="8116,5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7zNMcAAADbAAAADwAAAGRycy9kb3ducmV2LnhtbESPW2vCQBCF3wv+h2WEvhTdWKRKdBNK&#10;bL1AKVT70McxO7nQ7GzIrhr/vSsU+jbDOd+ZM8u0N404U+dqywom4wgEcW51zaWC78P7aA7CeWSN&#10;jWVScCUHaTJ4WGKs7YW/6Lz3pQgh7GJUUHnfxlK6vCKDbmxb4qAVtjPow9qVUnd4CeGmkc9R9CIN&#10;1hwuVNhSVlH+uz+ZUGM1Peyux8169vmW5R/FbvoUbX+Uehz2rwsQnnr/b/6jtzpwM7j/EgaQy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3vM0xwAAANsAAAAPAAAAAAAA&#10;AAAAAAAAAKECAABkcnMvZG93bnJldi54bWxQSwUGAAAAAAQABAD5AAAAlQMAAAAA&#10;" strokeweight="2.25pt"/>
                  <v:line id="Line 20" o:spid="_x0000_s1048" style="position:absolute;visibility:visible;mso-wrap-style:square" from="7333,6092" to="812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    <v:oval id="Oval 21" o:spid="_x0000_s1049" style="position:absolute;left:6715;top:3416;width:44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vMjsEA&#10;AADbAAAADwAAAGRycy9kb3ducmV2LnhtbERPzWoCMRC+F3yHMIKXUrMVKe3WKFIQPAha6wOMmzG7&#10;upmsSXTXtzeC0Nt8fL8zmXW2FlfyoXKs4H2YgSAunK7YKNj9Ld4+QYSIrLF2TApuFGA27b1MMNeu&#10;5V+6bqMRKYRDjgrKGJtcylCUZDEMXUOcuIPzFmOC3kjtsU3htpajLPuQFitODSU29FNScdperIL9&#10;fuc6efbrzas5eRwf28asNkoN+t38G0SkLv6Ln+6lTvO/4PFLOk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zI7BAAAA2wAAAA8AAAAAAAAAAAAAAAAAmAIAAGRycy9kb3du&#10;cmV2LnhtbFBLBQYAAAAABAAEAPUAAACGAwAAAAA=&#10;" filled="f"/>
                  <v:shape id="Text Box 22" o:spid="_x0000_s1050" type="#_x0000_t202" style="position:absolute;left:8115;top:2034;width:887;height:1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      <v:textbox>
                      <w:txbxContent>
                        <w:p w:rsidR="000C0039" w:rsidRDefault="000C0039" w:rsidP="00C31BE7">
                          <w:pPr>
                            <w:ind w:firstLine="708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3" o:spid="_x0000_s1051" type="#_x0000_t202" style="position:absolute;left:8115;top:5397;width:887;height:1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HMQA&#10;AADbAAAADwAAAGRycy9kb3ducmV2LnhtbESPzW7CMBCE75V4B2uRuBWHIBUIGIRKkTjS8Hdd4iWJ&#10;iNdRbCDl6etKSD2OZuebndmiNZW4U+NKywoG/QgEcWZ1ybmC/W79PgbhPLLGyjIp+CEHi3nnbYaJ&#10;tg/+pnvqcxEg7BJUUHhfJ1K6rCCDrm9r4uBdbGPQB9nkUjf4CHBTyTiKPqTBkkNDgTV9FpRd05sJ&#10;b8Sn/XC1TWk0wvNw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RzEAAAA2wAAAA8AAAAAAAAAAAAAAAAAmAIAAGRycy9k&#10;b3ducmV2LnhtbFBLBQYAAAAABAAEAPUAAACJAwAAAAA=&#10;" filled="f">
                    <v:textbox>
                      <w:txbxContent>
                        <w:p w:rsidR="000C0039" w:rsidRDefault="000C0039" w:rsidP="00C31BE7">
                          <w:pPr>
                            <w:ind w:firstLine="708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4" o:spid="_x0000_s1052" type="#_x0000_t202" style="position:absolute;left:8115;top:3828;width:887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8UA&#10;AADbAAAADwAAAGRycy9kb3ducmV2LnhtbESPzW7CMBCE70h9B2sr9QZOg1RKwEFVaaUeIU3husSb&#10;HxGvo9iFlKfHSJU4jmbnm53lajCtOFHvGssKnicRCOLC6oYrBfn35/gVhPPIGlvLpOCPHKzSh9ES&#10;E23PvKVT5isRIOwSVFB73yVSuqImg25iO+LglbY36IPsK6l7PAe4aWUcRS/SYMOhocaO3msqjtmv&#10;CW/E+3y63mQ0m+Fhuv64/MzLXavU0+PwtgDhafD34//0l1YQx3DbEgA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g9rxQAAANsAAAAPAAAAAAAAAAAAAAAAAJgCAABkcnMv&#10;ZG93bnJldi54bWxQSwUGAAAAAAQABAD1AAAAigMAAAAA&#10;" filled="f">
                    <v:textbox>
                      <w:txbxContent>
                        <w:p w:rsidR="000C0039" w:rsidRDefault="000C0039" w:rsidP="00C31BE7">
                          <w:pPr>
                            <w:ind w:firstLine="708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line id="Line 25" o:spid="_x0000_s1053" style="position:absolute;visibility:visible;mso-wrap-style:square" from="8559,3379" to="8560,3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Lh/sIAAADbAAAADwAAAGRycy9kb3ducmV2LnhtbESPQYvCMBSE78L+h/CEvWmqCyrVKK4g&#10;LCweaoW9vm2ebbF5KUm09d8bQfA4zMw3zGrTm0bcyPnasoLJOAFBXFhdc6nglO9HCxA+IGtsLJOC&#10;O3nYrD8GK0y17Tij2zGUIkLYp6igCqFNpfRFRQb92LbE0TtbZzBE6UqpHXYRbho5TZKZNFhzXKiw&#10;pV1FxeV4NQq+D2121/9zn+z+5ou875zO8Fepz2G/XYII1Id3+NX+0QqmX/D8En+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Lh/sIAAADbAAAADwAAAAAAAAAAAAAA&#10;AAChAgAAZHJzL2Rvd25yZXYueG1sUEsFBgAAAAAEAAQA+QAAAJADAAAAAA==&#10;" strokeweight="3pt">
                    <v:stroke endarrow="block"/>
                  </v:line>
                  <v:line id="Line 26" o:spid="_x0000_s1054" style="position:absolute;flip:x;visibility:visible;mso-wrap-style:square" from="6963,4038" to="6964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LSysMAAADbAAAADwAAAGRycy9kb3ducmV2LnhtbESPzWrDMBCE74W8g9hAb40cU0Jwo4QQ&#10;CCS0h/wYcl2stWVqrYykxO7bV4FCj8PMfMOsNqPtxIN8aB0rmM8yEMSV0y03Csrr/m0JIkRkjZ1j&#10;UvBDATbrycsKC+0GPtPjEhuRIBwKVGBi7AspQ2XIYpi5njh5tfMWY5K+kdrjkOC2k3mWLaTFltOC&#10;wZ52hqrvy90qkMfP4eT3eVk39aF3t6P5WgyjUq/TcfsBItIY/8N/7YNWkL/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y0srDAAAA2wAAAA8AAAAAAAAAAAAA&#10;AAAAoQIAAGRycy9kb3ducmV2LnhtbFBLBQYAAAAABAAEAPkAAACRAwAAAAA=&#10;" strokeweight="1.5pt"/>
                  <v:line id="Line 27" o:spid="_x0000_s1055" style="position:absolute;visibility:visible;mso-wrap-style:square" from="6787,4216" to="7140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NqUMMAAADbAAAADwAAAGRycy9kb3ducmV2LnhtbESPwWrDMBBE74X8g9hCbo1ch5biRDFJ&#10;IeBDL3ZD6HGRNraJtTKSmrj9+qoQyHGYmTfMupzsIC7kQ+9YwfMiA0Gsnem5VXD43D+9gQgR2eDg&#10;mBT8UIByM3tYY2HclWu6NLEVCcKhQAVdjGMhZdAdWQwLNxIn7+S8xZikb6XxeE1wO8g8y16lxZ7T&#10;QocjvXekz823VdBU+uR+l/58/Np9aL1HX2PvlZo/TtsViEhTvIdv7cooyF/g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TalDDAAAA2wAAAA8AAAAAAAAAAAAA&#10;AAAAoQIAAGRycy9kb3ducmV2LnhtbFBLBQYAAAAABAAEAPkAAACRAwAAAAA=&#10;" strokeweight="3pt"/>
                  <v:group id="Group 28" o:spid="_x0000_s1056" style="position:absolute;left:2301;top:2524;width:1718;height:3140" coordorigin="2058,1702" coordsize="2199,3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Text Box 29" o:spid="_x0000_s1057" type="#_x0000_t202" style="position:absolute;left:2058;top:1702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s88QA&#10;AADbAAAADwAAAGRycy9kb3ducmV2LnhtbESPQWvCQBCF74L/YRmht7oxgmmjq0htoUcbbb2O2TEJ&#10;ZmdDdqvRX+8KgsfHm/e9ebNFZ2pxotZVlhWMhhEI4tzqigsF283X6xsI55E11pZJwYUcLOb93gxT&#10;bc/8Q6fMFyJA2KWooPS+SaV0eUkG3dA2xME72NagD7ItpG7xHOCmlnEUTaTBikNDiQ19lJQfs38T&#10;3oh32/FqnVGS4H68+rz+vh/+aqVeBt1yCsJT55/Hj/S3VhAncN8SA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rPP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Цепь</w:t>
                            </w:r>
                          </w:p>
                        </w:txbxContent>
                      </v:textbox>
                    </v:shape>
                    <v:shape id="Text Box 30" o:spid="_x0000_s1058" type="#_x0000_t202" style="position:absolute;left:3405;top:1702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4gc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s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OIH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Конт</w:t>
                            </w:r>
                          </w:p>
                        </w:txbxContent>
                      </v:textbox>
                    </v:shape>
                    <v:shape id="Text Box 31" o:spid="_x0000_s1059" type="#_x0000_t202" style="position:absolute;left:2058;top:2270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GsQA&#10;AADbAAAADwAAAGRycy9kb3ducmV2LnhtbESPzW7CMBCE75V4B2sr9QZOg1QgxCBUWqlHCLRcl3jz&#10;I+J1FLuQ8vQYCanH0ex8s5Mue9OIM3WutqzgdRSBIM6trrlUsN99DqcgnEfW2FgmBX/kYLkYPKWY&#10;aHvhLZ0zX4oAYZeggsr7NpHS5RUZdCPbEgevsJ1BH2RXSt3hJcBNI+MoepMGaw4NFbb0XlF+yn5N&#10;eCM+7MfrTUaTCR7H64/r96z4aZR6ee5XcxCeev9//Eh/aQXxDO5bAgD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nRr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Text Box 32" o:spid="_x0000_s1060" type="#_x0000_t202" style="position:absolute;left:3405;top:2270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iWsQA&#10;AADbAAAADwAAAGRycy9kb3ducmV2LnhtbESPTW/CMAyG75P4D5GRdhvpqDRGR0AINmlH1vFx9RrT&#10;Vmucqsmg8OvxYRJH6/X7+PFs0btGnagLtWcDz6MEFHHhbc2lge33x9MrqBCRLTaeycCFAizmg4cZ&#10;Ztaf+YtOeSyVQDhkaKCKsc20DkVFDsPIt8SSHX3nMMrYldp2eBa4a/Q4SV60w5rlQoUtrSoqfvM/&#10;JxrjwzZdb3KaTPAnXb9fd9PjvjHmcdgv30BF6uN9+b/9aQ2kYi+/CAD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olr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33" o:spid="_x0000_s1061" type="#_x0000_t202" style="position:absolute;left:2058;top:2838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wcQA&#10;AADbAAAADwAAAGRycy9kb3ducmV2LnhtbESPzW7CMBCE75V4B2uRuBUHIhUIGIRKkTjS8Hdd4iWJ&#10;iNdRbCDl6etKSD2OZuebndmiNZW4U+NKywoG/QgEcWZ1ybmC/W79PgbhPLLGyjIp+CEHi3nnbYaJ&#10;tg/+pnvqcxEg7BJUUHhfJ1K6rCCDrm9r4uBdbGPQB9nkUjf4CHBTyWEUfUiDJYeGAmv6LCi7pjcT&#10;3hie9vFqm9JohOd4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8H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4" o:spid="_x0000_s1062" type="#_x0000_t202" style="position:absolute;left:3405;top:2838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Aj8UA&#10;AADbAAAADwAAAGRycy9kb3ducmV2LnhtbESPzW7CMBCE75V4B2uReisOQeInxUQIitQjTaG9buMl&#10;iYjXUWySlKevK1XqcTQ73+ys08HUoqPWVZYVTCcRCOLc6ooLBaf3w9MShPPIGmvLpOCbHKSb0cMa&#10;E217fqMu84UIEHYJKii9bxIpXV6SQTexDXHwLrY16INsC6lb7APc1DKOork0WHFoKLGhXUn5NbuZ&#10;8Eb8eZrtjxktFvg127/cz6vLR63U43jYPoPwNPj/47/0q1awmsPvlgA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sCPxQAAANsAAAAPAAAAAAAAAAAAAAAAAJgCAABkcnMv&#10;ZG93bnJldi54bWxQSwUGAAAAAAQABAD1AAAAigMAAAAA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5" o:spid="_x0000_s1063" type="#_x0000_t202" style="position:absolute;left:2058;top:3406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lFMQA&#10;AADbAAAADwAAAGRycy9kb3ducmV2LnhtbESPQWvCQBCF74L/YZlCb3VTBaPRVaS20KONab2O2TEJ&#10;ZmdDdqvRX+8KgsfHm/e9efNlZ2pxotZVlhW8DyIQxLnVFRcKsu3X2wSE88gaa8uk4EIOlot+b46J&#10;tmf+oVPqCxEg7BJUUHrfJFK6vCSDbmAb4uAdbGvQB9kWUrd4DnBTy2EUjaXBikNDiQ19lJQf038T&#10;3hjustF6k1Ic4360/rz+Tg9/tVKvL91qBsJT55/Hj/S3VjCN4b4lA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ZRT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6" o:spid="_x0000_s1064" type="#_x0000_t202" style="position:absolute;left:3405;top:3406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ZsQA&#10;AADbAAAADwAAAGRycy9kb3ducmV2LnhtbESPTW/CMAyG70j7D5EncYN0II1RCAjxIe3IOrZdTWPa&#10;ao1TNQEKvx4fJu1ovX4fP54vO1erC7Wh8mzgZZiAIs69rbgwcPjcDd5AhYhssfZMBm4UYLl46s0x&#10;tf7KH3TJYqEEwiFFA2WMTap1yEtyGIa+IZbs5FuHUca20LbFq8BdrUdJ8qodViwXSmxoXVL+m52d&#10;aIx+DuPNPqPJBI/jzfb+NT1918b0n7vVDFSkLv4v/7XfrYGpyMovAg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8Wb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37" o:spid="_x0000_s1065" type="#_x0000_t202" style="position:absolute;left:2058;top:3974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U/cQA&#10;AADbAAAADwAAAGRycy9kb3ducmV2LnhtbESPzW7CMBCE75V4B2sr9QZOQSok4CBUWqlHCLRcl3jz&#10;I+J1FLuQ8vQYCanH0ex8s7NY9qYRZ+pcbVnB6ygCQZxbXXOpYL/7HM5AOI+ssbFMCv7IwTIdPC0w&#10;0fbCWzpnvhQBwi5BBZX3bSKlyysy6Ea2JQ5eYTuDPsiulLrDS4CbRo6j6E0arDk0VNjSe0X5Kfs1&#10;4Y3xYT9ZbzKaTvE4WX9cv+Pip1Hq5blfzUF46v3/8SP9pRXEMdy3BAD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VP3EAAAA2w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38" o:spid="_x0000_s1066" type="#_x0000_t202" style="position:absolute;left:3405;top:3974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mJcQA&#10;AADcAAAADwAAAGRycy9kb3ducmV2LnhtbESPQW/CMAyF70j7D5En7QbpQBqsIyAEm7QjFAZXrzFt&#10;tcapmgwKvx4fkLj5ye97fp7OO1erE7Wh8mzgdZCAIs69rbgwsNt+9SegQkS2WHsmAxcKMJ899aaY&#10;Wn/mDZ2yWCgJ4ZCigTLGJtU65CU5DAPfEMvu6FuHUWRbaNviWcJdrYdJ8qYdViwXSmxoWVL+l/07&#10;qTE87EardUbjMf6OVp/Xn/fjvjbm5blbfICK1MWH+U5/W+ESqS/PyAR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ZiXEAAAA3A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39" o:spid="_x0000_s1067" type="#_x0000_t202" style="position:absolute;left:2058;top:4542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DvsQA&#10;AADcAAAADwAAAGRycy9kb3ducmV2LnhtbESPS4vCQBCE78L+h6EX9qYTFXxkHWXxAR41vq69mTYJ&#10;m+kJmVmN/npHELx1U/VVV09mjSnFhWpXWFbQ7UQgiFOrC84U7Her9giE88gaS8uk4EYOZtOP1gRj&#10;ba+8pUviMxFC2MWoIPe+iqV0aU4GXcdWxEE729qgD2udSV3jNYSbUvaiaCANFhwu5FjRPKf0L/k3&#10;oUbvtO8vNgkNh/jbXyzvh/H5WCr19dn8fIPw1Pi3+UWvdeCiLjyfCRP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Mw77EAAAA3AAAAA8AAAAAAAAAAAAAAAAAmAIAAGRycy9k&#10;b3ducmV2LnhtbFBLBQYAAAAABAAEAPUAAACJAwAAAAA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0" o:spid="_x0000_s1068" type="#_x0000_t202" style="position:absolute;left:3405;top:4542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dycUA&#10;AADcAAAADwAAAGRycy9kb3ducmV2LnhtbESPT2vCQBDF70K/wzKF3nTTCLVGN1JqCz1qmup1zE7+&#10;YHY2ZLea+uldoeBthvd+b94sV4NpxYl611hW8DyJQBAXVjdcKci/P8evIJxH1thaJgV/5GCVPoyW&#10;mGh75i2dMl+JEMIuQQW1910ipStqMugmtiMOWml7gz6sfSV1j+cQbloZR9GLNNhwuFBjR+81Fcfs&#10;14Qa8T6frjcZzWZ4mK4/Lj/zctcq9fQ4vC1AeBr83fxPf+nARTHcngkT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l3JxQAAANwAAAAPAAAAAAAAAAAAAAAAAJgCAABkcnMv&#10;ZG93bnJldi54bWxQSwUGAAAAAAQABAD1AAAAigMAAAAA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1" o:spid="_x0000_s1069" type="#_x0000_t202" style="position:absolute;left:2058;top:5110;width:1347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4UsYA&#10;AADcAAAADwAAAGRycy9kb3ducmV2LnhtbESPS2/CMBCE70j9D9ZW6g2cEqm0AQdVPCSOkKbtdRtv&#10;HiJeR7ELKb8eI1XitquZb3Z2sRxMK07Uu8aygudJBIK4sLrhSkH+sR2/gnAeWWNrmRT8kYNl+jBa&#10;YKLtmQ90ynwlQgi7BBXU3neJlK6oyaCb2I44aKXtDfqw9pXUPZ5DuGnlNIpepMGGw4UaO1rVVByz&#10;XxNqTL/zeL3PaDbDn3i9uXy+lV+tUk+Pw/schKfB383/9E4HLorh9kyY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L4UsYAAADcAAAADwAAAAAAAAAAAAAAAACYAgAAZHJz&#10;L2Rvd25yZXYueG1sUEsFBgAAAAAEAAQA9QAAAIsDAAAAAA=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SH</w:t>
                            </w:r>
                          </w:p>
                        </w:txbxContent>
                      </v:textbox>
                    </v:shape>
                    <v:shape id="Text Box 42" o:spid="_x0000_s1070" type="#_x0000_t202" style="position:absolute;left:3405;top:5110;width:852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gJsYA&#10;AADcAAAADwAAAGRycy9kb3ducmV2LnhtbESPzW7CMBCE70i8g7WVuBGngKAEHFSVVuoRUlquS7z5&#10;EfE6ig2EPn1dqVJvu5r5ZmfXm9404kqdqy0reIxiEMS51TWXCg4fb+MnEM4ja2wsk4I7Odikw8Ea&#10;E21vvKdr5ksRQtglqKDyvk2kdHlFBl1kW+KgFbYz6MPalVJ3eAvhppGTOJ5LgzWHCxW29FJRfs4u&#10;JtSYHA/T7S6jxQJP0+3r9+ey+GqUGj30zysQnnr/b/6j33Xg4hn8PhMm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tgJsYAAADcAAAADwAAAAAAAAAAAAAAAACYAgAAZHJz&#10;L2Rvd25yZXYueG1sUEsFBgAAAAAEAAQA9QAAAIsDAAAAAA==&#10;" filled="f">
                      <v:textbox>
                        <w:txbxContent>
                          <w:p w:rsidR="000C0039" w:rsidRDefault="000C0039" w:rsidP="00C31BE7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line id="Line 43" o:spid="_x0000_s1071" style="position:absolute;visibility:visible;mso-wrap-style:square" from="4021,3236" to="4815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O/cIAAADcAAAADwAAAGRycy9kb3ducmV2LnhtbERPTWvCQBC9C/6HZQRvummlIqmrFMFa&#10;emsUwduQHZM02dm4u9H033cFwds83ucs171pxJWcrywreJkmIIhzqysuFBz228kChA/IGhvLpOCP&#10;PKxXw8ESU21v/EPXLBQihrBPUUEZQptK6fOSDPqpbYkjd7bOYIjQFVI7vMVw08jXJJlLgxXHhhJb&#10;2pSU11lnFBy7jE+/9dY12H3udufjpfazb6XGo/7jHUSgPjzFD/eXjvOTN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ZO/cIAAADcAAAADwAAAAAAAAAAAAAA&#10;AAChAgAAZHJzL2Rvd25yZXYueG1sUEsFBgAAAAAEAAQA+QAAAJADAAAAAA==&#10;" strokeweight="1.5pt"/>
                  <v:line id="Line 44" o:spid="_x0000_s1072" style="position:absolute;visibility:visible;mso-wrap-style:square" from="4021,3682" to="4815,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TQisIAAADcAAAADwAAAGRycy9kb3ducmV2LnhtbERPS2vCQBC+C/0PyxR6000tiKRupBTU&#10;0puxCL0N2cmjyc6muxuN/94VBG/z8T1ntR5NJ07kfGNZwessAUFcWN1wpeDnsJkuQfiArLGzTAou&#10;5GGdPU1WmGp75j2d8lCJGMI+RQV1CH0qpS9qMuhntieOXGmdwRChq6R2eI7hppPzJFlIgw3Hhhp7&#10;+qypaPPBKDgOOf/+tRvX4bDd7crjf+vfvpV6eR4/3kEEGsNDfHd/6Tg/WcDtmXiBz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TQisIAAADcAAAADwAAAAAAAAAAAAAA&#10;AAChAgAAZHJzL2Rvd25yZXYueG1sUEsFBgAAAAAEAAQA+QAAAJADAAAAAA==&#10;" strokeweight="1.5pt"/>
                  <v:line id="Line 45" o:spid="_x0000_s1073" style="position:absolute;visibility:visible;mso-wrap-style:square" from="4021,4128" to="4815,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1EcIAAADcAAAADwAAAGRycy9kb3ducmV2LnhtbERPTWvCQBC9C/6HZQRvummFK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h1EcIAAADcAAAADwAAAAAAAAAAAAAA&#10;AAChAgAAZHJzL2Rvd25yZXYueG1sUEsFBgAAAAAEAAQA+QAAAJADAAAAAA==&#10;" strokeweight="1.5pt"/>
                  <v:line id="Line 46" o:spid="_x0000_s1074" style="position:absolute;visibility:visible;mso-wrap-style:square" from="4021,4574" to="4815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hY8UAAADcAAAADwAAAGRycy9kb3ducmV2LnhtbESPQWvCQBCF74X+h2WE3urGFqREVxHB&#10;WnozLUJvQ3ZMYrKz6e5G03/fOQjeZnhv3vtmuR5dpy4UYuPZwGyagSIuvW24MvD9tXt+AxUTssXO&#10;Mxn4owjr1ePDEnPrr3ygS5EqJSEcczRQp9TnWseyJodx6nti0U4+OEyyhkrbgFcJd51+ybK5dtiw&#10;NNTY07amsi0GZ+A4FPxzbnehw+F9vz8df9v4+mnM02TcLEAlGtPdfLv+sIKfCa0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fhY8UAAADcAAAADwAAAAAAAAAA&#10;AAAAAAChAgAAZHJzL2Rvd25yZXYueG1sUEsFBgAAAAAEAAQA+QAAAJMDAAAAAA==&#10;" strokeweight="1.5pt"/>
                  <v:line id="Line 47" o:spid="_x0000_s1075" style="position:absolute;visibility:visible;mso-wrap-style:square" from="4021,5020" to="4815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E+MIAAADcAAAADwAAAGRycy9kb3ducmV2LnhtbERPTWvCQBC9C/6HZQRvummFo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E+MIAAADcAAAADwAAAAAAAAAAAAAA&#10;AAChAgAAZHJzL2Rvd25yZXYueG1sUEsFBgAAAAAEAAQA+QAAAJADAAAAAA==&#10;" strokeweight="1.5pt"/>
                  <v:group id="Group 48" o:spid="_x0000_s1076" style="position:absolute;left:7598;top:5557;width:441;height:624" coordorigin="7156,2167" coordsize="44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<v:line id="Line 49" o:spid="_x0000_s1077" style="position:absolute;flip:y;visibility:visible;mso-wrap-style:square" from="7244,2167" to="7509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cEcAAAADcAAAADwAAAGRycy9kb3ducmV2LnhtbERPTYvCMBC9C/sfwgjeNK0HWapRFkFQ&#10;9OC6gtehmTZlm0lJsrb+eyMIe5vH+5zVZrCtuJMPjWMF+SwDQVw63XCt4Pqzm36CCBFZY+uYFDwo&#10;wGb9MVphoV3P33S/xFqkEA4FKjAxdoWUoTRkMcxcR5y4ynmLMUFfS+2xT+G2lfMsW0iLDacGgx1t&#10;DZW/lz+rQB6O/dnv5teqrvadux3MadEPSk3Gw9cSRKQh/ovf7r1O8/McXs+kC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SHBHAAAAA3AAAAA8AAAAAAAAAAAAAAAAA&#10;oQIAAGRycy9kb3ducmV2LnhtbFBLBQYAAAAABAAEAPkAAACOAwAAAAA=&#10;" strokeweight="1.5pt"/>
                    <v:line id="Line 50" o:spid="_x0000_s1078" style="position:absolute;flip:x y;visibility:visible;mso-wrap-style:square" from="7156,2791" to="7244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01XsEAAADcAAAADwAAAGRycy9kb3ducmV2LnhtbERPS4vCMBC+C/6HMII3TVtkkWosq7Lg&#10;1RfqbbaZbbs2k9JktfvvjSB4m4/vOfOsM7W4UesqywricQSCOLe64kLBYf81moJwHlljbZkU/JOD&#10;bNHvzTHV9s5buu18IUIIuxQVlN43qZQuL8mgG9uGOHA/tjXoA2wLqVu8h3BTyySKPqTBikNDiQ2t&#10;Ssqvuz+joGE3SS7fp+WlLhK/mRzXcnr+VWo46D5nIDx1/i1+uTc6zI8TeD4TLp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TTVewQAAANwAAAAPAAAAAAAAAAAAAAAA&#10;AKECAABkcnMvZG93bnJldi54bWxQSwUGAAAAAAQABAD5AAAAjwMAAAAA&#10;" strokeweight="1.5pt"/>
                    <v:line id="Line 51" o:spid="_x0000_s1079" style="position:absolute;visibility:visible;mso-wrap-style:square" from="7509,2167" to="759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lz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kC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uXPwQAAANwAAAAPAAAAAAAAAAAAAAAA&#10;AKECAABkcnMvZG93bnJldi54bWxQSwUGAAAAAAQABAD5AAAAjwMAAAAA&#10;" strokeweight="1.5pt"/>
                  </v:group>
                  <v:group id="Group 52" o:spid="_x0000_s1080" style="position:absolute;left:4110;top:4485;width:439;height:624" coordorigin="7156,2167" coordsize="44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line id="Line 53" o:spid="_x0000_s1081" style="position:absolute;flip:y;visibility:visible;mso-wrap-style:square" from="7244,2167" to="7509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kaEsAAAADcAAAADwAAAGRycy9kb3ducmV2LnhtbERPTYvCMBC9L/gfwgje1lRhZalGEUFQ&#10;1sOuCl6HZtoUm0lJoq3/3iwI3ubxPmex6m0j7uRD7VjBZJyBIC6crrlScD5tP79BhIissXFMCh4U&#10;YLUcfCww167jP7ofYyVSCIccFZgY21zKUBiyGMauJU5c6bzFmKCvpPbYpXDbyGmWzaTFmlODwZY2&#10;horr8WYVyP1P9+u303NZlbvWXfbmMOt6pUbDfj0HEamPb/HLvdNp/uQL/p9JF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dpGhLAAAAA3AAAAA8AAAAAAAAAAAAAAAAA&#10;oQIAAGRycy9kb3ducmV2LnhtbFBLBQYAAAAABAAEAPkAAACOAwAAAAA=&#10;" strokeweight="1.5pt"/>
                    <v:line id="Line 54" o:spid="_x0000_s1082" style="position:absolute;flip:x y;visibility:visible;mso-wrap-style:square" from="7156,2791" to="7244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YzXcEAAADcAAAADwAAAGRycy9kb3ducmV2LnhtbERPS4vCMBC+C/sfwgjeNLWISG0qusuC&#10;1/XBrrexGdtqMylN1O6/N4LgbT6+56SLztTiRq2rLCsYjyIQxLnVFRcKdtvv4QyE88gaa8uk4J8c&#10;LLKPXoqJtnf+odvGFyKEsEtQQel9k0jp8pIMupFtiAN3sq1BH2BbSN3iPYSbWsZRNJUGKw4NJTb0&#10;WVJ+2VyNgobdJD4cf1eHuoj9erL/krO/s1KDfrecg/DU+bf45V7rMH88hecz4QKZ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jNdwQAAANwAAAAPAAAAAAAAAAAAAAAA&#10;AKECAABkcnMvZG93bnJldi54bWxQSwUGAAAAAAQABAD5AAAAjwMAAAAA&#10;" strokeweight="1.5pt"/>
                    <v:line id="Line 55" o:spid="_x0000_s1083" style="position:absolute;visibility:visible;mso-wrap-style:square" from="7509,2167" to="759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jzMIAAADcAAAADwAAAGRycy9kb3ducmV2LnhtbERPTWvCQBC9F/wPywje6sYKrURXEcFa&#10;ejOK4G3IjklMdjbubjT9926h0Ns83ucsVr1pxJ2crywrmIwTEMS51RUXCo6H7esMhA/IGhvLpOCH&#10;PKyWg5cFpto+eE/3LBQihrBPUUEZQptK6fOSDPqxbYkjd7HOYIjQFVI7fMRw08i3JHmXBiuODSW2&#10;tCkpr7POKDh1GZ+v9dY12H3udpfTrfbTb6VGw349BxGoD//iP/eXjvMnH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HjzMIAAADcAAAADwAAAAAAAAAAAAAA&#10;AAChAgAAZHJzL2Rvd25yZXYueG1sUEsFBgAAAAAEAAQA+QAAAJADAAAAAA==&#10;" strokeweight="1.5pt"/>
                  </v:group>
                  <v:group id="Group 56" o:spid="_x0000_s1084" style="position:absolute;left:4110;top:3146;width:439;height:625" coordorigin="7156,2167" coordsize="442,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line id="Line 57" o:spid="_x0000_s1085" style="position:absolute;flip:y;visibility:visible;mso-wrap-style:square" from="7244,2167" to="7509,2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QQF8EAAADcAAAADwAAAGRycy9kb3ducmV2LnhtbERPTYvCMBC9L/gfwgje1lQPsluNIoKg&#10;6GFXBa9DM22KzaQk0dZ/b4SFvc3jfc5i1dtGPMiH2rGCyTgDQVw4XXOl4HLefn6BCBFZY+OYFDwp&#10;wGo5+Fhgrl3Hv/Q4xUqkEA45KjAxtrmUoTBkMYxdS5y40nmLMUFfSe2xS+G2kdMsm0mLNacGgy1t&#10;DBW3090qkPtD9+O300tZlbvWXffmOOt6pUbDfj0HEamP/+I/906n+ZNveD+TLp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BAXwQAAANwAAAAPAAAAAAAAAAAAAAAA&#10;AKECAABkcnMvZG93bnJldi54bWxQSwUGAAAAAAQABAD5AAAAjwMAAAAA&#10;" strokeweight="1.5pt"/>
                    <v:line id="Line 58" o:spid="_x0000_s1086" style="position:absolute;flip:x y;visibility:visible;mso-wrap-style:square" from="7156,2791" to="7244,2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/ED8QAAADcAAAADwAAAGRycy9kb3ducmV2LnhtbESPQWvCQBCF74L/YZmCN7NpEJHoKtZS&#10;8Fprqd7G7JjEZmdDdtX03zuHgrcZ3pv3vlmseteoG3Wh9mzgNUlBERfe1lwa2H99jGegQkS22Hgm&#10;A38UYLUcDhaYW3/nT7rtYqkkhEOOBqoY21zrUFTkMCS+JRbt7DuHUdau1LbDu4S7RmdpOtUOa5aG&#10;ClvaVFT87q7OQMthkh1PP2/HpszidvL9rmeHizGjl349BxWpj0/z//XWCn4m+PKMTK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8QPxAAAANwAAAAPAAAAAAAAAAAA&#10;AAAAAKECAABkcnMvZG93bnJldi54bWxQSwUGAAAAAAQABAD5AAAAkgMAAAAA&#10;" strokeweight="1.5pt"/>
                    <v:line id="Line 59" o:spid="_x0000_s1087" style="position:absolute;visibility:visible;mso-wrap-style:square" from="7509,2167" to="7598,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UnsEAAADcAAAADwAAAGRycy9kb3ducmV2LnhtbERPTYvCMBC9L/gfwgje1lSFZalGEcF1&#10;2ZtdEbwNzdjWNpOapNr992ZB8DaP9zmLVW8acSPnK8sKJuMEBHFudcWFgsPv9v0ThA/IGhvLpOCP&#10;PKyWg7cFptreeU+3LBQihrBPUUEZQptK6fOSDPqxbYkjd7bOYIjQFVI7vMdw08hpknxIgxXHhhJb&#10;2pSU11lnFBy7jE+Xeusa7L52u/PxWvvZj1KjYb+egwjUh5f46f7Wcf50Av/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WBSewQAAANwAAAAPAAAAAAAAAAAAAAAA&#10;AKECAABkcnMvZG93bnJldi54bWxQSwUGAAAAAAQABAD5AAAAjwMAAAAA&#10;" strokeweight="1.5pt"/>
                  </v:group>
                  <v:shape id="Text Box 60" o:spid="_x0000_s1088" type="#_x0000_t202" style="position:absolute;left:4551;top:2968;width:44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1" o:spid="_x0000_s1089" type="#_x0000_t202" style="position:absolute;left:4551;top:3414;width:44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2" o:spid="_x0000_s1090" type="#_x0000_t202" style="position:absolute;left:4551;top:3860;width:44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3" o:spid="_x0000_s1091" type="#_x0000_t202" style="position:absolute;left:4551;top:4306;width:44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4" o:spid="_x0000_s1092" type="#_x0000_t202" style="position:absolute;left:4551;top:4752;width:44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5" o:spid="_x0000_s1093" type="#_x0000_t202" style="position:absolute;left:2742;top:2078;width:66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Х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</w:rPr>
                            <w:t>9</w:t>
                          </w:r>
                          <w:proofErr w:type="gramEnd"/>
                        </w:p>
                      </w:txbxContent>
                    </v:textbox>
                  </v:shape>
                  <v:oval id="Oval 66" o:spid="_x0000_s1094" style="position:absolute;left:4949;top:3416;width:443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DkcIA&#10;AADcAAAADwAAAGRycy9kb3ducmV2LnhtbERP22oCMRB9F/oPYQq+SM16oZStUYog9EHwUj9g3Eyz&#10;WzeTNUnd9e+NIPg2h3Od2aKztbiQD5VjBaNhBoK4cLpio+Dws3r7ABEissbaMSm4UoDF/KU3w1y7&#10;lnd02UcjUgiHHBWUMTa5lKEoyWIYuoY4cb/OW4wJeiO1xzaF21qOs+xdWqw4NZTY0LKk4rT/twqO&#10;x4Pr5NlvtgNz8jj9axuz3irVf+2+PkFE6uJT/HB/6zR/MoX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oORwgAAANwAAAAPAAAAAAAAAAAAAAAAAJgCAABkcnMvZG93&#10;bnJldi54bWxQSwUGAAAAAAQABAD1AAAAhwMAAAAA&#10;" filled="f"/>
                  <v:line id="Line 67" o:spid="_x0000_s1095" style="position:absolute;visibility:visible;mso-wrap-style:square" from="5214,4040" to="6980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p+8QAAADcAAAADwAAAGRycy9kb3ducmV2LnhtbERPS2vCQBC+C/6HZYTedGOlQVJXEUtB&#10;eyj1Ae1xzE6TaHY27G6T9N93C4K3+fies1j1phYtOV9ZVjCdJCCIc6srLhScjq/jOQgfkDXWlknB&#10;L3lYLYeDBWbadryn9hAKEUPYZ6igDKHJpPR5SQb9xDbEkfu2zmCI0BVSO+xiuKnlY5Kk0mDFsaHE&#10;hjYl5dfDj1HwPvtI2/Xubdt/7tJz/rI/f106p9TDqF8/gwjUh7v45t7qOH/2BP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mn7xAAAANwAAAAPAAAAAAAAAAAA&#10;AAAAAKECAABkcnMvZG93bnJldi54bWxQSwUGAAAAAAQABAD5AAAAkgMAAAAA&#10;"/>
                  <v:line id="Line 68" o:spid="_x0000_s1096" style="position:absolute;visibility:visible;mso-wrap-style:square" from="5214,3416" to="6891,3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D3jM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PeMxAAAANwAAAAPAAAAAAAAAAAA&#10;AAAAAKECAABkcnMvZG93bnJldi54bWxQSwUGAAAAAAQABAD5AAAAkgMAAAAA&#10;"/>
                  <v:shape id="Text Box 69" o:spid="_x0000_s1097" type="#_x0000_t202" style="position:absolute;left:5920;top:2970;width:867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Экран </w:t>
                          </w:r>
                        </w:p>
                      </w:txbxContent>
                    </v:textbox>
                  </v:shape>
                  <v:shape id="Text Box 70" o:spid="_x0000_s1098" type="#_x0000_t202" style="position:absolute;left:7333;top:1988;width:441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1" o:spid="_x0000_s1099" type="#_x0000_t202" style="position:absolute;left:7333;top:2434;width:44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2" o:spid="_x0000_s1100" type="#_x0000_t202" style="position:absolute;left:7333;top:2880;width:44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3" o:spid="_x0000_s1101" type="#_x0000_t202" style="position:absolute;left:7333;top:5378;width:44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4" o:spid="_x0000_s1102" type="#_x0000_t202" style="position:absolute;left:7333;top:5824;width:441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5" o:spid="_x0000_s1103" type="#_x0000_t202" style="position:absolute;left:8127;top:2078;width:442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6" o:spid="_x0000_s1104" type="#_x0000_t202" style="position:absolute;left:8127;top:2524;width:44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77" o:spid="_x0000_s1105" type="#_x0000_t202" style="position:absolute;left:8127;top:2970;width:442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78" o:spid="_x0000_s1106" type="#_x0000_t202" style="position:absolute;left:8127;top:5467;width:530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+</w:t>
                          </w: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/-</w:t>
                          </w:r>
                        </w:p>
                      </w:txbxContent>
                    </v:textbox>
                  </v:shape>
                  <v:shape id="Text Box 79" o:spid="_x0000_s1107" type="#_x0000_t202" style="position:absolute;left:8127;top:5914;width:53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  <v:textbox>
                      <w:txbxContent>
                        <w:p w:rsidR="000C0039" w:rsidRDefault="000C0039" w:rsidP="00C31BE7">
                          <w:pPr>
                            <w:rPr>
                              <w:rFonts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lang w:val="en-US"/>
                            </w:rPr>
                            <w:t>-/+</w:t>
                          </w:r>
                        </w:p>
                      </w:txbxContent>
                    </v:textbox>
                  </v:shape>
                </v:group>
                <v:line id="Line 80" o:spid="_x0000_s1108" style="position:absolute;visibility:visible;mso-wrap-style:square" from="29999,1415" to="30008,37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blDMQAAADcAAAADwAAAGRycy9kb3ducmV2LnhtbESPTWvCQBCG7wX/wzKCt7qxSKmpqxRB&#10;8KCVqvQ8ZMckNTsbd7cx/nvnUOhthnk/npkve9eojkKsPRuYjDNQxIW3NZcGTsf18xuomJAtNp7J&#10;wJ0iLBeDpznm1t/4i7pDKpWEcMzRQJVSm2sdi4ocxrFvieV29sFhkjWU2ga8Sbhr9EuWvWqHNUtD&#10;hS2tKiouh18nvUW5Ddfvn0u/Oe+26yt3s8/j3pjRsP94B5WoT//iP/fGCv5UaOUZmUAv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NuUMxAAAANwAAAAPAAAAAAAAAAAA&#10;AAAAAKECAABkcnMvZG93bnJldi54bWxQSwUGAAAAAAQABAD5AAAAkgMAAAAA&#10;">
                  <v:stroke dashstyle="dash"/>
                </v:line>
                <w10:anchorlock/>
              </v:group>
            </w:pict>
          </mc:Fallback>
        </mc:AlternateContent>
      </w:r>
    </w:p>
    <w:p w:rsidR="00C31BE7" w:rsidRPr="001905BA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BE7" w:rsidRPr="001905BA" w:rsidRDefault="00C31BE7" w:rsidP="00F65877">
      <w:pPr>
        <w:pStyle w:val="a0"/>
        <w:numPr>
          <w:ilvl w:val="0"/>
          <w:numId w:val="25"/>
        </w:numPr>
        <w:spacing w:before="100" w:beforeAutospacing="1" w:after="100" w:afterAutospacing="1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датчик «ПВСП-01»</w:t>
      </w:r>
    </w:p>
    <w:p w:rsidR="00C31BE7" w:rsidRPr="001905BA" w:rsidRDefault="00C31BE7" w:rsidP="00F65877">
      <w:pPr>
        <w:pStyle w:val="a0"/>
        <w:numPr>
          <w:ilvl w:val="0"/>
          <w:numId w:val="25"/>
        </w:numPr>
        <w:spacing w:before="100" w:beforeAutospacing="1" w:after="100" w:afterAutospacing="1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 xml:space="preserve">интерфейс </w:t>
      </w:r>
      <w:r w:rsidRPr="001905BA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1905BA">
        <w:rPr>
          <w:rFonts w:ascii="Times New Roman" w:hAnsi="Times New Roman" w:cs="Times New Roman"/>
          <w:sz w:val="28"/>
          <w:szCs w:val="28"/>
        </w:rPr>
        <w:t>485</w:t>
      </w:r>
    </w:p>
    <w:p w:rsidR="00C31BE7" w:rsidRPr="001905BA" w:rsidRDefault="00C31BE7" w:rsidP="00F65877">
      <w:pPr>
        <w:pStyle w:val="a0"/>
        <w:numPr>
          <w:ilvl w:val="0"/>
          <w:numId w:val="25"/>
        </w:numPr>
        <w:spacing w:before="100" w:beforeAutospacing="1" w:after="100" w:afterAutospacing="1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ПЭВМ</w:t>
      </w:r>
    </w:p>
    <w:p w:rsidR="00C31BE7" w:rsidRPr="001905BA" w:rsidRDefault="00C31BE7" w:rsidP="00F65877">
      <w:pPr>
        <w:pStyle w:val="a0"/>
        <w:numPr>
          <w:ilvl w:val="0"/>
          <w:numId w:val="25"/>
        </w:numPr>
        <w:spacing w:before="100" w:beforeAutospacing="1" w:after="100" w:afterAutospacing="1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905BA">
        <w:rPr>
          <w:rFonts w:ascii="Times New Roman" w:hAnsi="Times New Roman" w:cs="Times New Roman"/>
          <w:sz w:val="28"/>
          <w:szCs w:val="28"/>
        </w:rPr>
        <w:t>источник питания 24 В (полярность произвольная)</w:t>
      </w:r>
    </w:p>
    <w:p w:rsidR="00C31BE7" w:rsidRDefault="00C31BE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3599" w:rsidRDefault="00B43599" w:rsidP="00B4359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B43599" w:rsidRDefault="00B43599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Схема радиального подключения датчика влагомера «ПВСП-01»</w:t>
      </w:r>
    </w:p>
    <w:p w:rsidR="00B43599" w:rsidRPr="001905BA" w:rsidRDefault="00445AC7" w:rsidP="00F65877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92D">
        <w:object w:dxaOrig="7725" w:dyaOrig="5414">
          <v:shape id="_x0000_i1027" type="#_x0000_t75" style="width:482.8pt;height:318.05pt" o:ole="">
            <v:imagedata r:id="rId18" o:title="" croptop="3886f"/>
          </v:shape>
          <o:OLEObject Type="Embed" ProgID="Visio.Drawing.11" ShapeID="_x0000_i1027" DrawAspect="Content" ObjectID="_1468849059" r:id="rId19"/>
        </w:object>
      </w:r>
    </w:p>
    <w:sectPr w:rsidR="00B43599" w:rsidRPr="001905BA" w:rsidSect="004331BD">
      <w:headerReference w:type="default" r:id="rId2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069" w:rsidRDefault="007D0069" w:rsidP="00A02FBD">
      <w:pPr>
        <w:spacing w:after="0" w:line="240" w:lineRule="auto"/>
      </w:pPr>
      <w:r>
        <w:separator/>
      </w:r>
    </w:p>
  </w:endnote>
  <w:endnote w:type="continuationSeparator" w:id="0">
    <w:p w:rsidR="007D0069" w:rsidRDefault="007D0069" w:rsidP="00A02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+1">
    <w:altName w:val="Arial Unicode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069" w:rsidRDefault="007D0069" w:rsidP="00A02FBD">
      <w:pPr>
        <w:spacing w:after="0" w:line="240" w:lineRule="auto"/>
      </w:pPr>
      <w:r>
        <w:separator/>
      </w:r>
    </w:p>
  </w:footnote>
  <w:footnote w:type="continuationSeparator" w:id="0">
    <w:p w:rsidR="007D0069" w:rsidRDefault="007D0069" w:rsidP="00A02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6440020"/>
      <w:docPartObj>
        <w:docPartGallery w:val="Page Numbers (Top of Page)"/>
        <w:docPartUnique/>
      </w:docPartObj>
    </w:sdtPr>
    <w:sdtContent>
      <w:p w:rsidR="000C0039" w:rsidRDefault="000C003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069">
          <w:rPr>
            <w:noProof/>
          </w:rPr>
          <w:t>23</w:t>
        </w:r>
        <w:r>
          <w:fldChar w:fldCharType="end"/>
        </w:r>
      </w:p>
    </w:sdtContent>
  </w:sdt>
  <w:p w:rsidR="000C0039" w:rsidRDefault="000C003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28AA1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0687F"/>
    <w:multiLevelType w:val="hybridMultilevel"/>
    <w:tmpl w:val="3A3A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11155"/>
    <w:multiLevelType w:val="hybridMultilevel"/>
    <w:tmpl w:val="7B06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802EC"/>
    <w:multiLevelType w:val="hybridMultilevel"/>
    <w:tmpl w:val="6FD0E800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11233"/>
    <w:multiLevelType w:val="hybridMultilevel"/>
    <w:tmpl w:val="C4E41322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1E4EE5"/>
    <w:multiLevelType w:val="multilevel"/>
    <w:tmpl w:val="2EDAB51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cs="Times New Roman" w:hint="default"/>
      </w:rPr>
    </w:lvl>
    <w:lvl w:ilvl="2">
      <w:start w:val="1"/>
      <w:numFmt w:val="decimal"/>
      <w:lvlText w:val="2.%2.%3."/>
      <w:lvlJc w:val="left"/>
      <w:pPr>
        <w:tabs>
          <w:tab w:val="num" w:pos="1224"/>
        </w:tabs>
        <w:ind w:left="1224" w:hanging="122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>
    <w:nsid w:val="13C22C8E"/>
    <w:multiLevelType w:val="multilevel"/>
    <w:tmpl w:val="ED5A50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AFF4D8B"/>
    <w:multiLevelType w:val="hybridMultilevel"/>
    <w:tmpl w:val="577CB83C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7064DA"/>
    <w:multiLevelType w:val="hybridMultilevel"/>
    <w:tmpl w:val="7384F9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09A65AB"/>
    <w:multiLevelType w:val="hybridMultilevel"/>
    <w:tmpl w:val="9A08C17C"/>
    <w:lvl w:ilvl="0" w:tplc="62F84E00">
      <w:start w:val="1"/>
      <w:numFmt w:val="bullet"/>
      <w:lvlText w:val="-"/>
      <w:lvlJc w:val="left"/>
      <w:pPr>
        <w:tabs>
          <w:tab w:val="num" w:pos="1571"/>
        </w:tabs>
        <w:ind w:left="1571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5D0C65"/>
    <w:multiLevelType w:val="hybridMultilevel"/>
    <w:tmpl w:val="1730CB20"/>
    <w:lvl w:ilvl="0" w:tplc="D64814A8">
      <w:start w:val="1"/>
      <w:numFmt w:val="bullet"/>
      <w:lvlText w:val=""/>
      <w:lvlJc w:val="left"/>
      <w:pPr>
        <w:tabs>
          <w:tab w:val="num" w:pos="851"/>
        </w:tabs>
        <w:ind w:left="907" w:hanging="187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49"/>
        </w:tabs>
        <w:ind w:left="9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69"/>
        </w:tabs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89"/>
        </w:tabs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09"/>
        </w:tabs>
        <w:ind w:left="31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29"/>
        </w:tabs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49"/>
        </w:tabs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69"/>
        </w:tabs>
        <w:ind w:left="52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89"/>
        </w:tabs>
        <w:ind w:left="5989" w:hanging="360"/>
      </w:pPr>
      <w:rPr>
        <w:rFonts w:ascii="Wingdings" w:hAnsi="Wingdings" w:hint="default"/>
      </w:rPr>
    </w:lvl>
  </w:abstractNum>
  <w:abstractNum w:abstractNumId="11">
    <w:nsid w:val="23F76107"/>
    <w:multiLevelType w:val="hybridMultilevel"/>
    <w:tmpl w:val="F8080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C36CF"/>
    <w:multiLevelType w:val="hybridMultilevel"/>
    <w:tmpl w:val="60784384"/>
    <w:lvl w:ilvl="0" w:tplc="94529F64">
      <w:start w:val="1"/>
      <w:numFmt w:val="decimal"/>
      <w:lvlText w:val="%1."/>
      <w:lvlJc w:val="left"/>
      <w:pPr>
        <w:tabs>
          <w:tab w:val="num" w:pos="1800"/>
        </w:tabs>
        <w:ind w:left="1800" w:hanging="58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8CF3DE1"/>
    <w:multiLevelType w:val="hybridMultilevel"/>
    <w:tmpl w:val="31141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3D3982"/>
    <w:multiLevelType w:val="hybridMultilevel"/>
    <w:tmpl w:val="CED09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60941"/>
    <w:multiLevelType w:val="hybridMultilevel"/>
    <w:tmpl w:val="56765E2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2F1625F2"/>
    <w:multiLevelType w:val="multilevel"/>
    <w:tmpl w:val="0110F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3B9067F"/>
    <w:multiLevelType w:val="hybridMultilevel"/>
    <w:tmpl w:val="BEAC53D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35ED0D2B"/>
    <w:multiLevelType w:val="hybridMultilevel"/>
    <w:tmpl w:val="BD56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1971E5"/>
    <w:multiLevelType w:val="multilevel"/>
    <w:tmpl w:val="4C4C7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8CE64D7"/>
    <w:multiLevelType w:val="multilevel"/>
    <w:tmpl w:val="7E48EE24"/>
    <w:lvl w:ilvl="0">
      <w:start w:val="10"/>
      <w:numFmt w:val="decimal"/>
      <w:lvlText w:val="%1"/>
      <w:lvlJc w:val="left"/>
      <w:pPr>
        <w:ind w:left="600" w:hanging="600"/>
      </w:pPr>
      <w:rPr>
        <w:rFonts w:cs="Calibri"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Calibri" w:hint="default"/>
      </w:rPr>
    </w:lvl>
  </w:abstractNum>
  <w:abstractNum w:abstractNumId="21">
    <w:nsid w:val="38ED1FD4"/>
    <w:multiLevelType w:val="multilevel"/>
    <w:tmpl w:val="19CC1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000000" w:themeColor="text1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39802513"/>
    <w:multiLevelType w:val="multilevel"/>
    <w:tmpl w:val="EDF6A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5BD29C6"/>
    <w:multiLevelType w:val="hybridMultilevel"/>
    <w:tmpl w:val="7158B0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60B5E1A"/>
    <w:multiLevelType w:val="hybridMultilevel"/>
    <w:tmpl w:val="C2002D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A8921D2"/>
    <w:multiLevelType w:val="hybridMultilevel"/>
    <w:tmpl w:val="41E8B066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5D0028"/>
    <w:multiLevelType w:val="hybridMultilevel"/>
    <w:tmpl w:val="346206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9B9511E"/>
    <w:multiLevelType w:val="hybridMultilevel"/>
    <w:tmpl w:val="6B5AD16A"/>
    <w:lvl w:ilvl="0" w:tplc="0419000F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4365EA"/>
    <w:multiLevelType w:val="hybridMultilevel"/>
    <w:tmpl w:val="F8881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633AF0"/>
    <w:multiLevelType w:val="hybridMultilevel"/>
    <w:tmpl w:val="8C726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A9128B"/>
    <w:multiLevelType w:val="multilevel"/>
    <w:tmpl w:val="1A0212EC"/>
    <w:lvl w:ilvl="0">
      <w:start w:val="10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3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1">
    <w:nsid w:val="74FC4599"/>
    <w:multiLevelType w:val="hybridMultilevel"/>
    <w:tmpl w:val="73248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4A2783"/>
    <w:multiLevelType w:val="hybridMultilevel"/>
    <w:tmpl w:val="EBACE7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790B69B8"/>
    <w:multiLevelType w:val="hybridMultilevel"/>
    <w:tmpl w:val="29BA1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447DC2"/>
    <w:multiLevelType w:val="hybridMultilevel"/>
    <w:tmpl w:val="8012B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A326EB"/>
    <w:multiLevelType w:val="hybridMultilevel"/>
    <w:tmpl w:val="976A23C2"/>
    <w:lvl w:ilvl="0" w:tplc="78DE7C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1"/>
  </w:num>
  <w:num w:numId="4">
    <w:abstractNumId w:val="34"/>
  </w:num>
  <w:num w:numId="5">
    <w:abstractNumId w:val="13"/>
  </w:num>
  <w:num w:numId="6">
    <w:abstractNumId w:val="33"/>
  </w:num>
  <w:num w:numId="7">
    <w:abstractNumId w:val="0"/>
  </w:num>
  <w:num w:numId="8">
    <w:abstractNumId w:val="9"/>
  </w:num>
  <w:num w:numId="9">
    <w:abstractNumId w:val="14"/>
  </w:num>
  <w:num w:numId="10">
    <w:abstractNumId w:val="29"/>
  </w:num>
  <w:num w:numId="11">
    <w:abstractNumId w:val="26"/>
  </w:num>
  <w:num w:numId="12">
    <w:abstractNumId w:val="23"/>
  </w:num>
  <w:num w:numId="13">
    <w:abstractNumId w:val="16"/>
  </w:num>
  <w:num w:numId="14">
    <w:abstractNumId w:val="18"/>
  </w:num>
  <w:num w:numId="15">
    <w:abstractNumId w:val="31"/>
  </w:num>
  <w:num w:numId="16">
    <w:abstractNumId w:val="5"/>
  </w:num>
  <w:num w:numId="17">
    <w:abstractNumId w:val="27"/>
  </w:num>
  <w:num w:numId="18">
    <w:abstractNumId w:val="2"/>
  </w:num>
  <w:num w:numId="19">
    <w:abstractNumId w:val="28"/>
  </w:num>
  <w:num w:numId="20">
    <w:abstractNumId w:val="7"/>
  </w:num>
  <w:num w:numId="21">
    <w:abstractNumId w:val="25"/>
  </w:num>
  <w:num w:numId="22">
    <w:abstractNumId w:val="3"/>
  </w:num>
  <w:num w:numId="23">
    <w:abstractNumId w:val="4"/>
  </w:num>
  <w:num w:numId="24">
    <w:abstractNumId w:val="35"/>
  </w:num>
  <w:num w:numId="25">
    <w:abstractNumId w:val="12"/>
    <w:lvlOverride w:ilvl="0">
      <w:startOverride w:val="1"/>
    </w:lvlOverride>
  </w:num>
  <w:num w:numId="26">
    <w:abstractNumId w:val="15"/>
  </w:num>
  <w:num w:numId="27">
    <w:abstractNumId w:val="19"/>
  </w:num>
  <w:num w:numId="28">
    <w:abstractNumId w:val="22"/>
  </w:num>
  <w:num w:numId="29">
    <w:abstractNumId w:val="17"/>
  </w:num>
  <w:num w:numId="30">
    <w:abstractNumId w:val="10"/>
  </w:num>
  <w:num w:numId="31">
    <w:abstractNumId w:val="8"/>
  </w:num>
  <w:num w:numId="32">
    <w:abstractNumId w:val="32"/>
  </w:num>
  <w:num w:numId="33">
    <w:abstractNumId w:val="6"/>
  </w:num>
  <w:num w:numId="34">
    <w:abstractNumId w:val="24"/>
  </w:num>
  <w:num w:numId="35">
    <w:abstractNumId w:val="20"/>
  </w:num>
  <w:num w:numId="36">
    <w:abstractNumId w:val="21"/>
    <w:lvlOverride w:ilvl="0">
      <w:startOverride w:val="10"/>
    </w:lvlOverride>
    <w:lvlOverride w:ilvl="1">
      <w:startOverride w:val="3"/>
    </w:lvlOverride>
    <w:lvlOverride w:ilvl="2">
      <w:startOverride w:val="2"/>
    </w:lvlOverride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1BD"/>
    <w:rsid w:val="00026CCC"/>
    <w:rsid w:val="000C0039"/>
    <w:rsid w:val="000E4CEA"/>
    <w:rsid w:val="001640A1"/>
    <w:rsid w:val="001905BA"/>
    <w:rsid w:val="001C54DF"/>
    <w:rsid w:val="001C6651"/>
    <w:rsid w:val="00255019"/>
    <w:rsid w:val="0031354E"/>
    <w:rsid w:val="00321640"/>
    <w:rsid w:val="003F0E2C"/>
    <w:rsid w:val="00413385"/>
    <w:rsid w:val="00424A28"/>
    <w:rsid w:val="004331BD"/>
    <w:rsid w:val="00445AC7"/>
    <w:rsid w:val="00457C4A"/>
    <w:rsid w:val="00457E57"/>
    <w:rsid w:val="00486A22"/>
    <w:rsid w:val="00493276"/>
    <w:rsid w:val="004A16DC"/>
    <w:rsid w:val="004C7A80"/>
    <w:rsid w:val="00533051"/>
    <w:rsid w:val="005975E7"/>
    <w:rsid w:val="00666657"/>
    <w:rsid w:val="00682FDD"/>
    <w:rsid w:val="006A57F3"/>
    <w:rsid w:val="006B3C89"/>
    <w:rsid w:val="006D03BB"/>
    <w:rsid w:val="006D6467"/>
    <w:rsid w:val="007307C2"/>
    <w:rsid w:val="00736875"/>
    <w:rsid w:val="00773A09"/>
    <w:rsid w:val="0077469A"/>
    <w:rsid w:val="007749A0"/>
    <w:rsid w:val="00776AEA"/>
    <w:rsid w:val="00792A04"/>
    <w:rsid w:val="007A697F"/>
    <w:rsid w:val="007D0069"/>
    <w:rsid w:val="007D4F64"/>
    <w:rsid w:val="007F6FB4"/>
    <w:rsid w:val="0087529E"/>
    <w:rsid w:val="008E2472"/>
    <w:rsid w:val="008F492C"/>
    <w:rsid w:val="008F5BB0"/>
    <w:rsid w:val="009C2340"/>
    <w:rsid w:val="009E25D2"/>
    <w:rsid w:val="00A02FBD"/>
    <w:rsid w:val="00A069FB"/>
    <w:rsid w:val="00A06E96"/>
    <w:rsid w:val="00A97C2F"/>
    <w:rsid w:val="00AB0D8C"/>
    <w:rsid w:val="00B43599"/>
    <w:rsid w:val="00B52FBD"/>
    <w:rsid w:val="00B651A9"/>
    <w:rsid w:val="00B71337"/>
    <w:rsid w:val="00BA68E7"/>
    <w:rsid w:val="00BF6C65"/>
    <w:rsid w:val="00C31BE7"/>
    <w:rsid w:val="00C421CB"/>
    <w:rsid w:val="00C427C7"/>
    <w:rsid w:val="00C726F7"/>
    <w:rsid w:val="00CE0A92"/>
    <w:rsid w:val="00D14C86"/>
    <w:rsid w:val="00D21487"/>
    <w:rsid w:val="00D75D3A"/>
    <w:rsid w:val="00DA2F77"/>
    <w:rsid w:val="00DA688D"/>
    <w:rsid w:val="00DA6CC5"/>
    <w:rsid w:val="00DB44A4"/>
    <w:rsid w:val="00DC6C79"/>
    <w:rsid w:val="00DD713D"/>
    <w:rsid w:val="00DE491A"/>
    <w:rsid w:val="00E04F1C"/>
    <w:rsid w:val="00E34381"/>
    <w:rsid w:val="00E83537"/>
    <w:rsid w:val="00F04A8F"/>
    <w:rsid w:val="00F11C5F"/>
    <w:rsid w:val="00F65877"/>
    <w:rsid w:val="00F877DC"/>
    <w:rsid w:val="00FE4BB0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02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74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4331B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4331BD"/>
    <w:rPr>
      <w:rFonts w:eastAsiaTheme="minorEastAsia"/>
      <w:lang w:eastAsia="ru-RU"/>
    </w:rPr>
  </w:style>
  <w:style w:type="paragraph" w:styleId="a7">
    <w:name w:val="header"/>
    <w:basedOn w:val="a1"/>
    <w:link w:val="a8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A02FBD"/>
  </w:style>
  <w:style w:type="paragraph" w:styleId="a9">
    <w:name w:val="footer"/>
    <w:basedOn w:val="a1"/>
    <w:link w:val="aa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A02FBD"/>
  </w:style>
  <w:style w:type="paragraph" w:styleId="ab">
    <w:name w:val="List Paragraph"/>
    <w:basedOn w:val="a1"/>
    <w:uiPriority w:val="34"/>
    <w:qFormat/>
    <w:rsid w:val="00A02FBD"/>
    <w:pPr>
      <w:ind w:left="720"/>
      <w:contextualSpacing/>
    </w:pPr>
  </w:style>
  <w:style w:type="character" w:customStyle="1" w:styleId="10">
    <w:name w:val="Заголовок 1 Знак"/>
    <w:basedOn w:val="a2"/>
    <w:link w:val="1"/>
    <w:uiPriority w:val="9"/>
    <w:rsid w:val="00A02F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1"/>
    <w:uiPriority w:val="39"/>
    <w:unhideWhenUsed/>
    <w:qFormat/>
    <w:rsid w:val="00D21487"/>
    <w:pPr>
      <w:outlineLvl w:val="9"/>
    </w:pPr>
    <w:rPr>
      <w:lang w:eastAsia="ru-RU"/>
    </w:rPr>
  </w:style>
  <w:style w:type="paragraph" w:styleId="2">
    <w:name w:val="toc 2"/>
    <w:basedOn w:val="a1"/>
    <w:next w:val="a1"/>
    <w:autoRedefine/>
    <w:uiPriority w:val="39"/>
    <w:unhideWhenUsed/>
    <w:rsid w:val="00D2148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57E57"/>
    <w:pPr>
      <w:tabs>
        <w:tab w:val="left" w:pos="440"/>
        <w:tab w:val="right" w:leader="dot" w:pos="9345"/>
      </w:tabs>
      <w:spacing w:after="100"/>
      <w:jc w:val="right"/>
    </w:pPr>
    <w:rPr>
      <w:rFonts w:eastAsiaTheme="minorEastAsia" w:cs="Times New Roman"/>
      <w:lang w:eastAsia="ru-RU"/>
    </w:rPr>
  </w:style>
  <w:style w:type="paragraph" w:styleId="3">
    <w:name w:val="toc 3"/>
    <w:basedOn w:val="a1"/>
    <w:next w:val="a1"/>
    <w:autoRedefine/>
    <w:uiPriority w:val="39"/>
    <w:unhideWhenUsed/>
    <w:rsid w:val="00D21487"/>
    <w:pPr>
      <w:spacing w:after="100"/>
      <w:ind w:left="440"/>
    </w:pPr>
    <w:rPr>
      <w:rFonts w:eastAsiaTheme="minorEastAsia" w:cs="Times New Roman"/>
      <w:lang w:eastAsia="ru-RU"/>
    </w:rPr>
  </w:style>
  <w:style w:type="character" w:styleId="ad">
    <w:name w:val="Hyperlink"/>
    <w:basedOn w:val="a2"/>
    <w:uiPriority w:val="99"/>
    <w:unhideWhenUsed/>
    <w:rsid w:val="00D21487"/>
    <w:rPr>
      <w:color w:val="0563C1" w:themeColor="hyperlink"/>
      <w:u w:val="single"/>
    </w:rPr>
  </w:style>
  <w:style w:type="character" w:customStyle="1" w:styleId="70">
    <w:name w:val="Заголовок 7 Знак"/>
    <w:basedOn w:val="a2"/>
    <w:link w:val="7"/>
    <w:uiPriority w:val="99"/>
    <w:semiHidden/>
    <w:rsid w:val="007749A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e">
    <w:name w:val="список"/>
    <w:basedOn w:val="a1"/>
    <w:next w:val="af"/>
    <w:autoRedefine/>
    <w:rsid w:val="004C7A80"/>
    <w:pPr>
      <w:keepNext/>
      <w:autoSpaceDE w:val="0"/>
      <w:autoSpaceDN w:val="0"/>
      <w:adjustRightInd w:val="0"/>
      <w:spacing w:after="0" w:line="360" w:lineRule="auto"/>
      <w:jc w:val="both"/>
    </w:pPr>
    <w:rPr>
      <w:rFonts w:ascii="Arial" w:eastAsia="Arial Unicode MS" w:hAnsi="Arial" w:cs="Symbol"/>
      <w:sz w:val="24"/>
      <w:szCs w:val="18"/>
      <w:lang w:eastAsia="zh-CN" w:bidi="th-TH"/>
    </w:rPr>
  </w:style>
  <w:style w:type="paragraph" w:styleId="af">
    <w:name w:val="List"/>
    <w:basedOn w:val="a1"/>
    <w:uiPriority w:val="99"/>
    <w:semiHidden/>
    <w:rsid w:val="007749A0"/>
    <w:pPr>
      <w:spacing w:after="0" w:line="240" w:lineRule="auto"/>
      <w:ind w:left="283" w:hanging="283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ArialMT11">
    <w:name w:val="Стиль ТЕКСТ Знак + ArialMT+11 Знак"/>
    <w:basedOn w:val="a2"/>
    <w:uiPriority w:val="99"/>
    <w:rsid w:val="00FF63C2"/>
    <w:rPr>
      <w:rFonts w:ascii="ArialMT+1" w:eastAsia="Arial Unicode MS" w:hAnsi="ArialMT+1" w:cs="ArialMT+1"/>
      <w:sz w:val="24"/>
      <w:szCs w:val="24"/>
      <w:lang w:val="ru-RU" w:eastAsia="zh-CN" w:bidi="th-TH"/>
    </w:rPr>
  </w:style>
  <w:style w:type="paragraph" w:customStyle="1" w:styleId="a">
    <w:name w:val="ТЕКСТ Знак"/>
    <w:basedOn w:val="af0"/>
    <w:link w:val="20"/>
    <w:autoRedefine/>
    <w:rsid w:val="00B43599"/>
    <w:pPr>
      <w:numPr>
        <w:ilvl w:val="1"/>
        <w:numId w:val="2"/>
      </w:numPr>
      <w:suppressLineNumbers/>
      <w:spacing w:after="0" w:line="360" w:lineRule="auto"/>
      <w:jc w:val="both"/>
    </w:pPr>
    <w:rPr>
      <w:rFonts w:ascii="Times New Roman" w:eastAsia="Arial Unicode MS" w:hAnsi="Times New Roman" w:cs="Calibri"/>
      <w:noProof/>
      <w:sz w:val="28"/>
      <w:szCs w:val="28"/>
      <w:lang w:eastAsia="x-none"/>
    </w:rPr>
  </w:style>
  <w:style w:type="paragraph" w:styleId="af0">
    <w:name w:val="Normal Indent"/>
    <w:basedOn w:val="a1"/>
    <w:uiPriority w:val="99"/>
    <w:semiHidden/>
    <w:unhideWhenUsed/>
    <w:rsid w:val="00FF63C2"/>
    <w:pPr>
      <w:ind w:left="708"/>
    </w:pPr>
  </w:style>
  <w:style w:type="paragraph" w:customStyle="1" w:styleId="Tabl">
    <w:name w:val="Tabl"/>
    <w:basedOn w:val="a1"/>
    <w:rsid w:val="00F877DC"/>
    <w:pPr>
      <w:tabs>
        <w:tab w:val="left" w:leader="dot" w:pos="9214"/>
      </w:tabs>
      <w:spacing w:after="0" w:line="240" w:lineRule="auto"/>
    </w:pPr>
    <w:rPr>
      <w:rFonts w:ascii="Arial" w:eastAsia="Arial Unicode MS" w:hAnsi="Arial" w:cs="Arial"/>
      <w:sz w:val="20"/>
      <w:lang w:eastAsia="ru-RU"/>
    </w:rPr>
  </w:style>
  <w:style w:type="paragraph" w:styleId="21">
    <w:name w:val="Body Text Indent 2"/>
    <w:basedOn w:val="a1"/>
    <w:link w:val="22"/>
    <w:uiPriority w:val="99"/>
    <w:semiHidden/>
    <w:rsid w:val="004C7A80"/>
    <w:pPr>
      <w:spacing w:after="0" w:line="240" w:lineRule="auto"/>
      <w:ind w:firstLine="709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4C7A80"/>
    <w:rPr>
      <w:rFonts w:ascii="ArialMT+1" w:eastAsia="Arial Unicode MS" w:hAnsi="ArialMT+1" w:cs="Times New Roman"/>
      <w:sz w:val="24"/>
      <w:lang w:eastAsia="ru-RU"/>
    </w:rPr>
  </w:style>
  <w:style w:type="paragraph" w:customStyle="1" w:styleId="23">
    <w:name w:val="Стиль2"/>
    <w:basedOn w:val="af1"/>
    <w:next w:val="a1"/>
    <w:uiPriority w:val="99"/>
    <w:rsid w:val="004C7A80"/>
    <w:pPr>
      <w:keepNext/>
      <w:pageBreakBefore/>
      <w:suppressLineNumbers/>
      <w:spacing w:line="360" w:lineRule="auto"/>
      <w:ind w:left="0"/>
      <w:jc w:val="center"/>
    </w:pPr>
    <w:rPr>
      <w:rFonts w:ascii="Arial" w:eastAsia="Arial Unicode MS" w:hAnsi="Arial" w:cs="Times New Roman"/>
      <w:b/>
      <w:sz w:val="24"/>
      <w:lang w:eastAsia="ru-RU"/>
    </w:rPr>
  </w:style>
  <w:style w:type="paragraph" w:styleId="af1">
    <w:name w:val="Closing"/>
    <w:basedOn w:val="a1"/>
    <w:link w:val="af2"/>
    <w:uiPriority w:val="99"/>
    <w:semiHidden/>
    <w:unhideWhenUsed/>
    <w:rsid w:val="004C7A80"/>
    <w:pPr>
      <w:spacing w:after="0" w:line="240" w:lineRule="auto"/>
      <w:ind w:left="4252"/>
    </w:pPr>
  </w:style>
  <w:style w:type="character" w:customStyle="1" w:styleId="af2">
    <w:name w:val="Прощание Знак"/>
    <w:basedOn w:val="a2"/>
    <w:link w:val="af1"/>
    <w:uiPriority w:val="99"/>
    <w:semiHidden/>
    <w:rsid w:val="004C7A80"/>
  </w:style>
  <w:style w:type="paragraph" w:customStyle="1" w:styleId="a0">
    <w:name w:val="список_№"/>
    <w:basedOn w:val="ae"/>
    <w:autoRedefine/>
    <w:uiPriority w:val="99"/>
    <w:rsid w:val="00C31BE7"/>
    <w:pPr>
      <w:numPr>
        <w:numId w:val="17"/>
      </w:numPr>
      <w:tabs>
        <w:tab w:val="num" w:pos="1800"/>
      </w:tabs>
      <w:spacing w:line="240" w:lineRule="auto"/>
      <w:ind w:left="1800" w:hanging="587"/>
    </w:pPr>
  </w:style>
  <w:style w:type="paragraph" w:styleId="af3">
    <w:name w:val="Balloon Text"/>
    <w:basedOn w:val="a1"/>
    <w:link w:val="af4"/>
    <w:uiPriority w:val="99"/>
    <w:semiHidden/>
    <w:unhideWhenUsed/>
    <w:rsid w:val="0077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77469A"/>
    <w:rPr>
      <w:rFonts w:ascii="Tahoma" w:hAnsi="Tahoma" w:cs="Tahoma"/>
      <w:sz w:val="16"/>
      <w:szCs w:val="16"/>
    </w:rPr>
  </w:style>
  <w:style w:type="table" w:styleId="af5">
    <w:name w:val="Table Grid"/>
    <w:basedOn w:val="a3"/>
    <w:uiPriority w:val="59"/>
    <w:rsid w:val="00774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rialMT1">
    <w:name w:val="Стиль список 2+ (латиница) ArialMT+1 Знак"/>
    <w:rsid w:val="00DC6C79"/>
    <w:rPr>
      <w:rFonts w:ascii="ArialMT+1" w:eastAsia="Arial Unicode MS" w:hAnsi="ArialMT+1" w:cs="Symbol"/>
      <w:sz w:val="24"/>
      <w:szCs w:val="18"/>
      <w:lang w:val="ru-RU" w:eastAsia="zh-CN" w:bidi="th-TH"/>
    </w:rPr>
  </w:style>
  <w:style w:type="character" w:customStyle="1" w:styleId="20">
    <w:name w:val="ТЕКСТ Знак Знак2"/>
    <w:link w:val="a"/>
    <w:rsid w:val="00B43599"/>
    <w:rPr>
      <w:rFonts w:ascii="Times New Roman" w:eastAsia="Arial Unicode MS" w:hAnsi="Times New Roman" w:cs="Calibri"/>
      <w:noProof/>
      <w:sz w:val="28"/>
      <w:szCs w:val="28"/>
      <w:lang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A02F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74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 Spacing"/>
    <w:link w:val="a6"/>
    <w:uiPriority w:val="1"/>
    <w:qFormat/>
    <w:rsid w:val="004331B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2"/>
    <w:link w:val="a5"/>
    <w:uiPriority w:val="1"/>
    <w:rsid w:val="004331BD"/>
    <w:rPr>
      <w:rFonts w:eastAsiaTheme="minorEastAsia"/>
      <w:lang w:eastAsia="ru-RU"/>
    </w:rPr>
  </w:style>
  <w:style w:type="paragraph" w:styleId="a7">
    <w:name w:val="header"/>
    <w:basedOn w:val="a1"/>
    <w:link w:val="a8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A02FBD"/>
  </w:style>
  <w:style w:type="paragraph" w:styleId="a9">
    <w:name w:val="footer"/>
    <w:basedOn w:val="a1"/>
    <w:link w:val="aa"/>
    <w:uiPriority w:val="99"/>
    <w:unhideWhenUsed/>
    <w:rsid w:val="00A02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A02FBD"/>
  </w:style>
  <w:style w:type="paragraph" w:styleId="ab">
    <w:name w:val="List Paragraph"/>
    <w:basedOn w:val="a1"/>
    <w:uiPriority w:val="34"/>
    <w:qFormat/>
    <w:rsid w:val="00A02FBD"/>
    <w:pPr>
      <w:ind w:left="720"/>
      <w:contextualSpacing/>
    </w:pPr>
  </w:style>
  <w:style w:type="character" w:customStyle="1" w:styleId="10">
    <w:name w:val="Заголовок 1 Знак"/>
    <w:basedOn w:val="a2"/>
    <w:link w:val="1"/>
    <w:uiPriority w:val="9"/>
    <w:rsid w:val="00A02F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1"/>
    <w:uiPriority w:val="39"/>
    <w:unhideWhenUsed/>
    <w:qFormat/>
    <w:rsid w:val="00D21487"/>
    <w:pPr>
      <w:outlineLvl w:val="9"/>
    </w:pPr>
    <w:rPr>
      <w:lang w:eastAsia="ru-RU"/>
    </w:rPr>
  </w:style>
  <w:style w:type="paragraph" w:styleId="2">
    <w:name w:val="toc 2"/>
    <w:basedOn w:val="a1"/>
    <w:next w:val="a1"/>
    <w:autoRedefine/>
    <w:uiPriority w:val="39"/>
    <w:unhideWhenUsed/>
    <w:rsid w:val="00D21487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57E57"/>
    <w:pPr>
      <w:tabs>
        <w:tab w:val="left" w:pos="440"/>
        <w:tab w:val="right" w:leader="dot" w:pos="9345"/>
      </w:tabs>
      <w:spacing w:after="100"/>
      <w:jc w:val="right"/>
    </w:pPr>
    <w:rPr>
      <w:rFonts w:eastAsiaTheme="minorEastAsia" w:cs="Times New Roman"/>
      <w:lang w:eastAsia="ru-RU"/>
    </w:rPr>
  </w:style>
  <w:style w:type="paragraph" w:styleId="3">
    <w:name w:val="toc 3"/>
    <w:basedOn w:val="a1"/>
    <w:next w:val="a1"/>
    <w:autoRedefine/>
    <w:uiPriority w:val="39"/>
    <w:unhideWhenUsed/>
    <w:rsid w:val="00D21487"/>
    <w:pPr>
      <w:spacing w:after="100"/>
      <w:ind w:left="440"/>
    </w:pPr>
    <w:rPr>
      <w:rFonts w:eastAsiaTheme="minorEastAsia" w:cs="Times New Roman"/>
      <w:lang w:eastAsia="ru-RU"/>
    </w:rPr>
  </w:style>
  <w:style w:type="character" w:styleId="ad">
    <w:name w:val="Hyperlink"/>
    <w:basedOn w:val="a2"/>
    <w:uiPriority w:val="99"/>
    <w:unhideWhenUsed/>
    <w:rsid w:val="00D21487"/>
    <w:rPr>
      <w:color w:val="0563C1" w:themeColor="hyperlink"/>
      <w:u w:val="single"/>
    </w:rPr>
  </w:style>
  <w:style w:type="character" w:customStyle="1" w:styleId="70">
    <w:name w:val="Заголовок 7 Знак"/>
    <w:basedOn w:val="a2"/>
    <w:link w:val="7"/>
    <w:uiPriority w:val="99"/>
    <w:semiHidden/>
    <w:rsid w:val="007749A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customStyle="1" w:styleId="ae">
    <w:name w:val="список"/>
    <w:basedOn w:val="a1"/>
    <w:next w:val="af"/>
    <w:autoRedefine/>
    <w:rsid w:val="004C7A80"/>
    <w:pPr>
      <w:keepNext/>
      <w:autoSpaceDE w:val="0"/>
      <w:autoSpaceDN w:val="0"/>
      <w:adjustRightInd w:val="0"/>
      <w:spacing w:after="0" w:line="360" w:lineRule="auto"/>
      <w:jc w:val="both"/>
    </w:pPr>
    <w:rPr>
      <w:rFonts w:ascii="Arial" w:eastAsia="Arial Unicode MS" w:hAnsi="Arial" w:cs="Symbol"/>
      <w:sz w:val="24"/>
      <w:szCs w:val="18"/>
      <w:lang w:eastAsia="zh-CN" w:bidi="th-TH"/>
    </w:rPr>
  </w:style>
  <w:style w:type="paragraph" w:styleId="af">
    <w:name w:val="List"/>
    <w:basedOn w:val="a1"/>
    <w:uiPriority w:val="99"/>
    <w:semiHidden/>
    <w:rsid w:val="007749A0"/>
    <w:pPr>
      <w:spacing w:after="0" w:line="240" w:lineRule="auto"/>
      <w:ind w:left="283" w:hanging="283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ArialMT11">
    <w:name w:val="Стиль ТЕКСТ Знак + ArialMT+11 Знак"/>
    <w:basedOn w:val="a2"/>
    <w:uiPriority w:val="99"/>
    <w:rsid w:val="00FF63C2"/>
    <w:rPr>
      <w:rFonts w:ascii="ArialMT+1" w:eastAsia="Arial Unicode MS" w:hAnsi="ArialMT+1" w:cs="ArialMT+1"/>
      <w:sz w:val="24"/>
      <w:szCs w:val="24"/>
      <w:lang w:val="ru-RU" w:eastAsia="zh-CN" w:bidi="th-TH"/>
    </w:rPr>
  </w:style>
  <w:style w:type="paragraph" w:customStyle="1" w:styleId="a">
    <w:name w:val="ТЕКСТ Знак"/>
    <w:basedOn w:val="af0"/>
    <w:link w:val="20"/>
    <w:autoRedefine/>
    <w:rsid w:val="00B43599"/>
    <w:pPr>
      <w:numPr>
        <w:ilvl w:val="1"/>
        <w:numId w:val="2"/>
      </w:numPr>
      <w:suppressLineNumbers/>
      <w:spacing w:after="0" w:line="360" w:lineRule="auto"/>
      <w:jc w:val="both"/>
    </w:pPr>
    <w:rPr>
      <w:rFonts w:ascii="Times New Roman" w:eastAsia="Arial Unicode MS" w:hAnsi="Times New Roman" w:cs="Calibri"/>
      <w:noProof/>
      <w:sz w:val="28"/>
      <w:szCs w:val="28"/>
      <w:lang w:eastAsia="x-none"/>
    </w:rPr>
  </w:style>
  <w:style w:type="paragraph" w:styleId="af0">
    <w:name w:val="Normal Indent"/>
    <w:basedOn w:val="a1"/>
    <w:uiPriority w:val="99"/>
    <w:semiHidden/>
    <w:unhideWhenUsed/>
    <w:rsid w:val="00FF63C2"/>
    <w:pPr>
      <w:ind w:left="708"/>
    </w:pPr>
  </w:style>
  <w:style w:type="paragraph" w:customStyle="1" w:styleId="Tabl">
    <w:name w:val="Tabl"/>
    <w:basedOn w:val="a1"/>
    <w:rsid w:val="00F877DC"/>
    <w:pPr>
      <w:tabs>
        <w:tab w:val="left" w:leader="dot" w:pos="9214"/>
      </w:tabs>
      <w:spacing w:after="0" w:line="240" w:lineRule="auto"/>
    </w:pPr>
    <w:rPr>
      <w:rFonts w:ascii="Arial" w:eastAsia="Arial Unicode MS" w:hAnsi="Arial" w:cs="Arial"/>
      <w:sz w:val="20"/>
      <w:lang w:eastAsia="ru-RU"/>
    </w:rPr>
  </w:style>
  <w:style w:type="paragraph" w:styleId="21">
    <w:name w:val="Body Text Indent 2"/>
    <w:basedOn w:val="a1"/>
    <w:link w:val="22"/>
    <w:uiPriority w:val="99"/>
    <w:semiHidden/>
    <w:rsid w:val="004C7A80"/>
    <w:pPr>
      <w:spacing w:after="0" w:line="240" w:lineRule="auto"/>
      <w:ind w:firstLine="709"/>
      <w:jc w:val="both"/>
    </w:pPr>
    <w:rPr>
      <w:rFonts w:ascii="ArialMT+1" w:eastAsia="Arial Unicode MS" w:hAnsi="ArialMT+1" w:cs="Times New Roman"/>
      <w:sz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4C7A80"/>
    <w:rPr>
      <w:rFonts w:ascii="ArialMT+1" w:eastAsia="Arial Unicode MS" w:hAnsi="ArialMT+1" w:cs="Times New Roman"/>
      <w:sz w:val="24"/>
      <w:lang w:eastAsia="ru-RU"/>
    </w:rPr>
  </w:style>
  <w:style w:type="paragraph" w:customStyle="1" w:styleId="23">
    <w:name w:val="Стиль2"/>
    <w:basedOn w:val="af1"/>
    <w:next w:val="a1"/>
    <w:uiPriority w:val="99"/>
    <w:rsid w:val="004C7A80"/>
    <w:pPr>
      <w:keepNext/>
      <w:pageBreakBefore/>
      <w:suppressLineNumbers/>
      <w:spacing w:line="360" w:lineRule="auto"/>
      <w:ind w:left="0"/>
      <w:jc w:val="center"/>
    </w:pPr>
    <w:rPr>
      <w:rFonts w:ascii="Arial" w:eastAsia="Arial Unicode MS" w:hAnsi="Arial" w:cs="Times New Roman"/>
      <w:b/>
      <w:sz w:val="24"/>
      <w:lang w:eastAsia="ru-RU"/>
    </w:rPr>
  </w:style>
  <w:style w:type="paragraph" w:styleId="af1">
    <w:name w:val="Closing"/>
    <w:basedOn w:val="a1"/>
    <w:link w:val="af2"/>
    <w:uiPriority w:val="99"/>
    <w:semiHidden/>
    <w:unhideWhenUsed/>
    <w:rsid w:val="004C7A80"/>
    <w:pPr>
      <w:spacing w:after="0" w:line="240" w:lineRule="auto"/>
      <w:ind w:left="4252"/>
    </w:pPr>
  </w:style>
  <w:style w:type="character" w:customStyle="1" w:styleId="af2">
    <w:name w:val="Прощание Знак"/>
    <w:basedOn w:val="a2"/>
    <w:link w:val="af1"/>
    <w:uiPriority w:val="99"/>
    <w:semiHidden/>
    <w:rsid w:val="004C7A80"/>
  </w:style>
  <w:style w:type="paragraph" w:customStyle="1" w:styleId="a0">
    <w:name w:val="список_№"/>
    <w:basedOn w:val="ae"/>
    <w:autoRedefine/>
    <w:uiPriority w:val="99"/>
    <w:rsid w:val="00C31BE7"/>
    <w:pPr>
      <w:numPr>
        <w:numId w:val="17"/>
      </w:numPr>
      <w:tabs>
        <w:tab w:val="num" w:pos="1800"/>
      </w:tabs>
      <w:spacing w:line="240" w:lineRule="auto"/>
      <w:ind w:left="1800" w:hanging="587"/>
    </w:pPr>
  </w:style>
  <w:style w:type="paragraph" w:styleId="af3">
    <w:name w:val="Balloon Text"/>
    <w:basedOn w:val="a1"/>
    <w:link w:val="af4"/>
    <w:uiPriority w:val="99"/>
    <w:semiHidden/>
    <w:unhideWhenUsed/>
    <w:rsid w:val="0077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77469A"/>
    <w:rPr>
      <w:rFonts w:ascii="Tahoma" w:hAnsi="Tahoma" w:cs="Tahoma"/>
      <w:sz w:val="16"/>
      <w:szCs w:val="16"/>
    </w:rPr>
  </w:style>
  <w:style w:type="table" w:styleId="af5">
    <w:name w:val="Table Grid"/>
    <w:basedOn w:val="a3"/>
    <w:uiPriority w:val="59"/>
    <w:rsid w:val="00774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rialMT1">
    <w:name w:val="Стиль список 2+ (латиница) ArialMT+1 Знак"/>
    <w:rsid w:val="00DC6C79"/>
    <w:rPr>
      <w:rFonts w:ascii="ArialMT+1" w:eastAsia="Arial Unicode MS" w:hAnsi="ArialMT+1" w:cs="Symbol"/>
      <w:sz w:val="24"/>
      <w:szCs w:val="18"/>
      <w:lang w:val="ru-RU" w:eastAsia="zh-CN" w:bidi="th-TH"/>
    </w:rPr>
  </w:style>
  <w:style w:type="character" w:customStyle="1" w:styleId="20">
    <w:name w:val="ТЕКСТ Знак Знак2"/>
    <w:link w:val="a"/>
    <w:rsid w:val="00B43599"/>
    <w:rPr>
      <w:rFonts w:ascii="Times New Roman" w:eastAsia="Arial Unicode MS" w:hAnsi="Times New Roman" w:cs="Calibri"/>
      <w:noProof/>
      <w:sz w:val="28"/>
      <w:szCs w:val="28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10" Type="http://schemas.openxmlformats.org/officeDocument/2006/relationships/hyperlink" Target="mailto:info@tatintec.ru" TargetMode="External"/><Relationship Id="rId19" Type="http://schemas.openxmlformats.org/officeDocument/2006/relationships/oleObject" Target="embeddings/oleObject3.bin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2014-06-02T00:00:00</PublishDate>
  <Abstract/>
  <CompanyAddress>г. Альметьевск, ул. Мира, 4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945300-0394-4227-B4AC-972C46FA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5064</Words>
  <Characters>28865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Поточный влагомер скважной продукции «ПВСП-01»</vt:lpstr>
    </vt:vector>
  </TitlesOfParts>
  <Company>ООО «ТАТИНТЕК»</Company>
  <LinksUpToDate>false</LinksUpToDate>
  <CharactersWithSpaces>33862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Поточный влагомер скважной продукции «ПВСП-01»</dc:title>
  <dc:subject>Руководство по эксплуатации</dc:subject>
  <dc:creator>User</dc:creator>
  <cp:lastModifiedBy>Самойлов Денис Юрьевич</cp:lastModifiedBy>
  <cp:revision>9</cp:revision>
  <dcterms:created xsi:type="dcterms:W3CDTF">2014-07-30T17:33:00Z</dcterms:created>
  <dcterms:modified xsi:type="dcterms:W3CDTF">2014-08-06T12:51:00Z</dcterms:modified>
</cp:coreProperties>
</file>